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FDD1" w14:textId="3772F76D" w:rsidR="00663AED" w:rsidRDefault="00663AED" w:rsidP="00663AED">
      <w:pPr>
        <w:tabs>
          <w:tab w:val="left" w:pos="5130"/>
        </w:tabs>
        <w:jc w:val="center"/>
        <w:rPr>
          <w:b/>
          <w:bCs/>
          <w:sz w:val="28"/>
          <w:szCs w:val="28"/>
          <w:lang w:val="es-ES"/>
        </w:rPr>
      </w:pPr>
      <w:bookmarkStart w:id="0" w:name="_GoBack"/>
      <w:bookmarkEnd w:id="0"/>
      <w:r w:rsidRPr="00663AED">
        <w:rPr>
          <w:b/>
          <w:bCs/>
          <w:sz w:val="28"/>
          <w:szCs w:val="28"/>
          <w:lang w:val="es-ES"/>
        </w:rPr>
        <w:t>PHỤ LỤC</w:t>
      </w:r>
    </w:p>
    <w:p w14:paraId="0F0A7431" w14:textId="77777777" w:rsidR="00663AED" w:rsidRDefault="00663AED" w:rsidP="00663AED">
      <w:pPr>
        <w:tabs>
          <w:tab w:val="left" w:pos="5130"/>
        </w:tabs>
        <w:jc w:val="center"/>
        <w:rPr>
          <w:b/>
          <w:bCs/>
          <w:sz w:val="28"/>
          <w:szCs w:val="28"/>
          <w:lang w:val="es-ES"/>
        </w:rPr>
      </w:pPr>
    </w:p>
    <w:p w14:paraId="13C2050B" w14:textId="77777777" w:rsidR="006F4D5F" w:rsidRPr="001E1A61" w:rsidRDefault="006F4D5F" w:rsidP="006F4D5F">
      <w:pPr>
        <w:spacing w:before="120" w:after="120" w:line="276" w:lineRule="auto"/>
        <w:rPr>
          <w:sz w:val="28"/>
          <w:szCs w:val="28"/>
        </w:rPr>
      </w:pPr>
      <w:r w:rsidRPr="001E1A61">
        <w:rPr>
          <w:b/>
          <w:sz w:val="28"/>
          <w:szCs w:val="28"/>
        </w:rPr>
        <w:t>1</w:t>
      </w:r>
      <w:r w:rsidRPr="001E1A61">
        <w:rPr>
          <w:sz w:val="28"/>
          <w:szCs w:val="28"/>
        </w:rPr>
        <w:t xml:space="preserve">. </w:t>
      </w:r>
      <w:r w:rsidRPr="001E1A61">
        <w:rPr>
          <w:b/>
          <w:sz w:val="28"/>
          <w:szCs w:val="28"/>
        </w:rPr>
        <w:t xml:space="preserve">Hiện trạng </w:t>
      </w:r>
    </w:p>
    <w:p w14:paraId="679CAE06" w14:textId="046E7394" w:rsidR="006F4D5F" w:rsidRPr="001E1A61" w:rsidRDefault="006F4D5F" w:rsidP="006F4D5F">
      <w:pPr>
        <w:spacing w:before="120" w:after="120" w:line="276" w:lineRule="auto"/>
        <w:ind w:firstLine="720"/>
        <w:rPr>
          <w:sz w:val="28"/>
          <w:szCs w:val="28"/>
        </w:rPr>
      </w:pPr>
      <w:r w:rsidRPr="001E1A61">
        <w:rPr>
          <w:sz w:val="28"/>
          <w:szCs w:val="28"/>
        </w:rPr>
        <w:t xml:space="preserve">Hiện nay </w:t>
      </w:r>
      <w:r w:rsidR="005F59C8">
        <w:rPr>
          <w:sz w:val="28"/>
          <w:szCs w:val="28"/>
        </w:rPr>
        <w:t>Công ty Cổ phần Thủy điện A Vương đến kỳ sửa chữa lớn vào năm 2025</w:t>
      </w:r>
      <w:r w:rsidRPr="001E1A61">
        <w:rPr>
          <w:sz w:val="28"/>
          <w:szCs w:val="28"/>
        </w:rPr>
        <w:t>.</w:t>
      </w:r>
      <w:r w:rsidR="005F59C8">
        <w:rPr>
          <w:sz w:val="28"/>
          <w:szCs w:val="28"/>
        </w:rPr>
        <w:t xml:space="preserve"> Trong quá trình sửa chữa lớn rất cần vật tư để phục vụ thay thế cho các hạng mục hệ thống trong nhà máy Thủy điện A Vương</w:t>
      </w:r>
      <w:r w:rsidR="00821B21">
        <w:rPr>
          <w:sz w:val="28"/>
          <w:szCs w:val="28"/>
        </w:rPr>
        <w:t xml:space="preserve"> như Hệ thống Cơ khí thủy công tại đập tràn cần một số vật tư như sau:</w:t>
      </w:r>
    </w:p>
    <w:p w14:paraId="00CD1259" w14:textId="45175713" w:rsidR="006F4D5F" w:rsidRDefault="006F4D5F" w:rsidP="006F4D5F">
      <w:pPr>
        <w:spacing w:before="120" w:after="120" w:line="276" w:lineRule="auto"/>
        <w:rPr>
          <w:b/>
          <w:sz w:val="28"/>
          <w:szCs w:val="28"/>
        </w:rPr>
      </w:pPr>
      <w:r w:rsidRPr="001E1A61">
        <w:rPr>
          <w:b/>
          <w:sz w:val="28"/>
          <w:szCs w:val="28"/>
        </w:rPr>
        <w:t xml:space="preserve">2. Nội dung yêu cầu về </w:t>
      </w:r>
      <w:r w:rsidR="005F59C8">
        <w:rPr>
          <w:b/>
          <w:sz w:val="28"/>
          <w:szCs w:val="28"/>
        </w:rPr>
        <w:t>vật tư</w:t>
      </w:r>
      <w:r w:rsidRPr="001E1A61">
        <w:rPr>
          <w:b/>
          <w:sz w:val="28"/>
          <w:szCs w:val="28"/>
        </w:rPr>
        <w:t>: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708"/>
        <w:gridCol w:w="2308"/>
        <w:gridCol w:w="3500"/>
        <w:gridCol w:w="765"/>
        <w:gridCol w:w="848"/>
        <w:gridCol w:w="1510"/>
      </w:tblGrid>
      <w:tr w:rsidR="00E3695B" w:rsidRPr="00E3695B" w14:paraId="41CD6608" w14:textId="77777777" w:rsidTr="00E3695B">
        <w:tc>
          <w:tcPr>
            <w:tcW w:w="708" w:type="dxa"/>
          </w:tcPr>
          <w:p w14:paraId="59A0B530" w14:textId="501175EC" w:rsidR="00E3695B" w:rsidRPr="00E3695B" w:rsidRDefault="00E3695B" w:rsidP="00E3695B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E3695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08" w:type="dxa"/>
            <w:vAlign w:val="center"/>
          </w:tcPr>
          <w:p w14:paraId="0553D7F8" w14:textId="7784251D" w:rsidR="00E3695B" w:rsidRPr="00E3695B" w:rsidRDefault="00E3695B" w:rsidP="00E3695B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E3695B">
              <w:rPr>
                <w:b/>
                <w:sz w:val="26"/>
                <w:szCs w:val="26"/>
              </w:rPr>
              <w:t>Tên vật tư</w:t>
            </w:r>
          </w:p>
        </w:tc>
        <w:tc>
          <w:tcPr>
            <w:tcW w:w="3500" w:type="dxa"/>
          </w:tcPr>
          <w:p w14:paraId="7C90FD49" w14:textId="71F3D0D1" w:rsidR="00E3695B" w:rsidRPr="00E3695B" w:rsidRDefault="00E3695B" w:rsidP="00E3695B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E3695B">
              <w:rPr>
                <w:b/>
                <w:sz w:val="26"/>
                <w:szCs w:val="26"/>
              </w:rPr>
              <w:t>Thông số kỹ thuật</w:t>
            </w:r>
          </w:p>
        </w:tc>
        <w:tc>
          <w:tcPr>
            <w:tcW w:w="765" w:type="dxa"/>
          </w:tcPr>
          <w:p w14:paraId="6151E290" w14:textId="4C7D2173" w:rsidR="00E3695B" w:rsidRPr="00E3695B" w:rsidRDefault="00E3695B" w:rsidP="00E3695B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E3695B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848" w:type="dxa"/>
          </w:tcPr>
          <w:p w14:paraId="1D6D90B2" w14:textId="7CFF6FB8" w:rsidR="00E3695B" w:rsidRPr="00E3695B" w:rsidRDefault="00E3695B" w:rsidP="00E3695B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E3695B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1510" w:type="dxa"/>
          </w:tcPr>
          <w:p w14:paraId="0F54C31A" w14:textId="43CEE60C" w:rsidR="00E3695B" w:rsidRPr="00E3695B" w:rsidRDefault="00E3695B" w:rsidP="00E3695B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E3695B">
              <w:rPr>
                <w:b/>
                <w:sz w:val="26"/>
                <w:szCs w:val="26"/>
              </w:rPr>
              <w:t>Ghi chú</w:t>
            </w:r>
          </w:p>
        </w:tc>
      </w:tr>
      <w:tr w:rsidR="00E3695B" w:rsidRPr="00E3695B" w14:paraId="50F7C8C7" w14:textId="77777777" w:rsidTr="000B1E75">
        <w:tc>
          <w:tcPr>
            <w:tcW w:w="708" w:type="dxa"/>
          </w:tcPr>
          <w:p w14:paraId="20072342" w14:textId="77777777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08" w:type="dxa"/>
            <w:vAlign w:val="center"/>
          </w:tcPr>
          <w:p w14:paraId="4CE05D5D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Bộ phốt/seal làm kín xylanh</w:t>
            </w:r>
            <w:r w:rsidRPr="00E3695B">
              <w:rPr>
                <w:sz w:val="26"/>
                <w:szCs w:val="26"/>
                <w:lang w:val="vi-VN"/>
              </w:rPr>
              <w:t xml:space="preserve"> điều khiển Cửa Van cung đập tràn</w:t>
            </w:r>
          </w:p>
        </w:tc>
        <w:tc>
          <w:tcPr>
            <w:tcW w:w="3500" w:type="dxa"/>
            <w:vAlign w:val="center"/>
          </w:tcPr>
          <w:p w14:paraId="320C1E4A" w14:textId="77777777" w:rsidR="00E3695B" w:rsidRPr="00E3695B" w:rsidRDefault="00E3695B" w:rsidP="00E3695B">
            <w:pPr>
              <w:rPr>
                <w:sz w:val="26"/>
                <w:szCs w:val="26"/>
                <w:lang w:val="vi-VN"/>
              </w:rPr>
            </w:pPr>
            <w:r w:rsidRPr="00E3695B">
              <w:rPr>
                <w:sz w:val="26"/>
                <w:szCs w:val="26"/>
                <w:lang w:val="vi-VN"/>
              </w:rPr>
              <w:t>Kiểu Xylanh thủy lực 450-250-10300/ZB-ZS-20-DB-3E3</w:t>
            </w:r>
          </w:p>
          <w:p w14:paraId="566A9013" w14:textId="38AF0CEA" w:rsidR="00E3695B" w:rsidRPr="00E3695B" w:rsidRDefault="00E3695B" w:rsidP="00E3695B">
            <w:pPr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  <w:lang w:val="vi-VN"/>
              </w:rPr>
              <w:t xml:space="preserve">Nhà sản xuất </w:t>
            </w:r>
            <w:r>
              <w:rPr>
                <w:sz w:val="26"/>
                <w:szCs w:val="26"/>
              </w:rPr>
              <w:t>X</w:t>
            </w:r>
            <w:r w:rsidRPr="00E3695B">
              <w:rPr>
                <w:sz w:val="26"/>
                <w:szCs w:val="26"/>
                <w:lang w:val="vi-VN"/>
              </w:rPr>
              <w:t>ylanh: EATON – Hà Lan</w:t>
            </w:r>
            <w:r>
              <w:rPr>
                <w:sz w:val="26"/>
                <w:szCs w:val="26"/>
              </w:rPr>
              <w:t xml:space="preserve">. </w:t>
            </w:r>
            <w:r w:rsidRPr="00E3695B">
              <w:rPr>
                <w:sz w:val="26"/>
                <w:szCs w:val="26"/>
                <w:lang w:val="vi-VN"/>
              </w:rPr>
              <w:t>Bao gồm các chi tiết sau:</w:t>
            </w:r>
          </w:p>
        </w:tc>
        <w:tc>
          <w:tcPr>
            <w:tcW w:w="765" w:type="dxa"/>
            <w:vAlign w:val="center"/>
          </w:tcPr>
          <w:p w14:paraId="51261A31" w14:textId="22666A0B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Bộ</w:t>
            </w:r>
          </w:p>
        </w:tc>
        <w:tc>
          <w:tcPr>
            <w:tcW w:w="848" w:type="dxa"/>
            <w:vAlign w:val="center"/>
          </w:tcPr>
          <w:p w14:paraId="3DC7BC37" w14:textId="47390B7B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328C71D5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3D2C2D7D" w14:textId="77777777" w:rsidTr="002816FA">
        <w:tc>
          <w:tcPr>
            <w:tcW w:w="708" w:type="dxa"/>
          </w:tcPr>
          <w:p w14:paraId="7FD01379" w14:textId="6CAF8596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2308" w:type="dxa"/>
            <w:vAlign w:val="center"/>
          </w:tcPr>
          <w:p w14:paraId="6C880F9A" w14:textId="207199E4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  <w:lang w:val="vi-VN"/>
              </w:rPr>
              <w:t>Scraper</w:t>
            </w:r>
          </w:p>
        </w:tc>
        <w:tc>
          <w:tcPr>
            <w:tcW w:w="3500" w:type="dxa"/>
            <w:vAlign w:val="center"/>
          </w:tcPr>
          <w:p w14:paraId="3ACB7085" w14:textId="6E16CA8F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  <w:lang w:val="vi-VN"/>
              </w:rPr>
              <w:t>440025002</w:t>
            </w:r>
          </w:p>
        </w:tc>
        <w:tc>
          <w:tcPr>
            <w:tcW w:w="765" w:type="dxa"/>
            <w:vAlign w:val="center"/>
          </w:tcPr>
          <w:p w14:paraId="29A8759C" w14:textId="07C7A9C5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3EB4AC9A" w14:textId="57EB2319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344E5C00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17B8B909" w14:textId="77777777" w:rsidTr="002816FA">
        <w:tc>
          <w:tcPr>
            <w:tcW w:w="708" w:type="dxa"/>
          </w:tcPr>
          <w:p w14:paraId="62D9E4CE" w14:textId="7A6CCD5B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2308" w:type="dxa"/>
            <w:vAlign w:val="center"/>
          </w:tcPr>
          <w:p w14:paraId="5C2BAF37" w14:textId="271CC14D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Piston</w:t>
            </w:r>
            <w:r w:rsidRPr="00E3695B">
              <w:rPr>
                <w:sz w:val="26"/>
                <w:szCs w:val="26"/>
                <w:lang w:val="vi-VN"/>
              </w:rPr>
              <w:t xml:space="preserve"> rod seal</w:t>
            </w:r>
          </w:p>
        </w:tc>
        <w:tc>
          <w:tcPr>
            <w:tcW w:w="3500" w:type="dxa"/>
            <w:vAlign w:val="center"/>
          </w:tcPr>
          <w:p w14:paraId="12EDBEE7" w14:textId="7DDF1EDB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412025001</w:t>
            </w:r>
          </w:p>
        </w:tc>
        <w:tc>
          <w:tcPr>
            <w:tcW w:w="765" w:type="dxa"/>
          </w:tcPr>
          <w:p w14:paraId="45C1694D" w14:textId="36B0CB05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27F19075" w14:textId="5DA94BA7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12</w:t>
            </w:r>
          </w:p>
        </w:tc>
        <w:tc>
          <w:tcPr>
            <w:tcW w:w="1510" w:type="dxa"/>
          </w:tcPr>
          <w:p w14:paraId="793F980A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29E1DAE3" w14:textId="77777777" w:rsidTr="002816FA">
        <w:tc>
          <w:tcPr>
            <w:tcW w:w="708" w:type="dxa"/>
          </w:tcPr>
          <w:p w14:paraId="249F5C6C" w14:textId="75AEC550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2308" w:type="dxa"/>
            <w:vAlign w:val="center"/>
          </w:tcPr>
          <w:p w14:paraId="10A96006" w14:textId="14AC7609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Piston</w:t>
            </w:r>
            <w:r w:rsidRPr="00E3695B">
              <w:rPr>
                <w:sz w:val="26"/>
                <w:szCs w:val="26"/>
                <w:lang w:val="vi-VN"/>
              </w:rPr>
              <w:t xml:space="preserve"> rod seal</w:t>
            </w:r>
          </w:p>
        </w:tc>
        <w:tc>
          <w:tcPr>
            <w:tcW w:w="3500" w:type="dxa"/>
            <w:vAlign w:val="center"/>
          </w:tcPr>
          <w:p w14:paraId="4CD56FEA" w14:textId="207811B2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416025003</w:t>
            </w:r>
          </w:p>
        </w:tc>
        <w:tc>
          <w:tcPr>
            <w:tcW w:w="765" w:type="dxa"/>
          </w:tcPr>
          <w:p w14:paraId="33334484" w14:textId="2404DDA5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50D853FE" w14:textId="4D52F9B1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161B2186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790E9562" w14:textId="77777777" w:rsidTr="002816FA">
        <w:tc>
          <w:tcPr>
            <w:tcW w:w="708" w:type="dxa"/>
          </w:tcPr>
          <w:p w14:paraId="5896FBB3" w14:textId="2E3BF170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2308" w:type="dxa"/>
            <w:vAlign w:val="center"/>
          </w:tcPr>
          <w:p w14:paraId="3342D593" w14:textId="0E58A63D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Piston</w:t>
            </w:r>
            <w:r w:rsidRPr="00E3695B">
              <w:rPr>
                <w:sz w:val="26"/>
                <w:szCs w:val="26"/>
                <w:lang w:val="vi-VN"/>
              </w:rPr>
              <w:t xml:space="preserve"> seal</w:t>
            </w:r>
          </w:p>
        </w:tc>
        <w:tc>
          <w:tcPr>
            <w:tcW w:w="3500" w:type="dxa"/>
            <w:vAlign w:val="center"/>
          </w:tcPr>
          <w:p w14:paraId="26083030" w14:textId="40438599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402045003</w:t>
            </w:r>
          </w:p>
        </w:tc>
        <w:tc>
          <w:tcPr>
            <w:tcW w:w="765" w:type="dxa"/>
          </w:tcPr>
          <w:p w14:paraId="232D555D" w14:textId="4E034E1D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1D30A5E8" w14:textId="64757432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6E5975F1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2C891611" w14:textId="77777777" w:rsidTr="002816FA">
        <w:tc>
          <w:tcPr>
            <w:tcW w:w="708" w:type="dxa"/>
          </w:tcPr>
          <w:p w14:paraId="3F85D41A" w14:textId="13CBF707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2308" w:type="dxa"/>
            <w:vAlign w:val="center"/>
          </w:tcPr>
          <w:p w14:paraId="0C26BAE5" w14:textId="1C1A647B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Piston</w:t>
            </w:r>
            <w:r w:rsidRPr="00E3695B">
              <w:rPr>
                <w:sz w:val="26"/>
                <w:szCs w:val="26"/>
                <w:lang w:val="vi-VN"/>
              </w:rPr>
              <w:t xml:space="preserve"> seal</w:t>
            </w:r>
          </w:p>
        </w:tc>
        <w:tc>
          <w:tcPr>
            <w:tcW w:w="3500" w:type="dxa"/>
            <w:vAlign w:val="center"/>
          </w:tcPr>
          <w:p w14:paraId="44DCA7AD" w14:textId="4172E118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406045002</w:t>
            </w:r>
          </w:p>
        </w:tc>
        <w:tc>
          <w:tcPr>
            <w:tcW w:w="765" w:type="dxa"/>
          </w:tcPr>
          <w:p w14:paraId="6019726F" w14:textId="74B04319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4B47FD51" w14:textId="29F8398B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23CDE2F8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467E7616" w14:textId="77777777" w:rsidTr="002816FA">
        <w:tc>
          <w:tcPr>
            <w:tcW w:w="708" w:type="dxa"/>
          </w:tcPr>
          <w:p w14:paraId="22205914" w14:textId="3AA782A0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2308" w:type="dxa"/>
            <w:vAlign w:val="center"/>
          </w:tcPr>
          <w:p w14:paraId="4E061202" w14:textId="6D61E62B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  <w:lang w:val="vi-VN"/>
              </w:rPr>
              <w:t xml:space="preserve">Backup ring </w:t>
            </w:r>
          </w:p>
        </w:tc>
        <w:tc>
          <w:tcPr>
            <w:tcW w:w="3500" w:type="dxa"/>
            <w:vAlign w:val="center"/>
          </w:tcPr>
          <w:p w14:paraId="59EDA3FA" w14:textId="14B14A5E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436025005</w:t>
            </w:r>
          </w:p>
        </w:tc>
        <w:tc>
          <w:tcPr>
            <w:tcW w:w="765" w:type="dxa"/>
          </w:tcPr>
          <w:p w14:paraId="0CB89214" w14:textId="48A4729D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1FC8BE18" w14:textId="5C5D0B83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7331545D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5FB480D6" w14:textId="77777777" w:rsidTr="002816FA">
        <w:tc>
          <w:tcPr>
            <w:tcW w:w="708" w:type="dxa"/>
          </w:tcPr>
          <w:p w14:paraId="76A43DCA" w14:textId="23BA84BF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2308" w:type="dxa"/>
            <w:vAlign w:val="center"/>
          </w:tcPr>
          <w:p w14:paraId="15E37269" w14:textId="356987D6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  <w:lang w:val="vi-VN"/>
              </w:rPr>
              <w:t>Backup ring</w:t>
            </w:r>
          </w:p>
        </w:tc>
        <w:tc>
          <w:tcPr>
            <w:tcW w:w="3500" w:type="dxa"/>
            <w:vAlign w:val="center"/>
          </w:tcPr>
          <w:p w14:paraId="51A8DBB8" w14:textId="3829F4CD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436044001</w:t>
            </w:r>
          </w:p>
        </w:tc>
        <w:tc>
          <w:tcPr>
            <w:tcW w:w="765" w:type="dxa"/>
          </w:tcPr>
          <w:p w14:paraId="5601F6D0" w14:textId="0CF5CC09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246662A7" w14:textId="5D8DFA17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12</w:t>
            </w:r>
          </w:p>
        </w:tc>
        <w:tc>
          <w:tcPr>
            <w:tcW w:w="1510" w:type="dxa"/>
          </w:tcPr>
          <w:p w14:paraId="06E37963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28AF3F8E" w14:textId="77777777" w:rsidTr="002816FA">
        <w:tc>
          <w:tcPr>
            <w:tcW w:w="708" w:type="dxa"/>
          </w:tcPr>
          <w:p w14:paraId="1A390938" w14:textId="15E2E364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2308" w:type="dxa"/>
            <w:vAlign w:val="center"/>
          </w:tcPr>
          <w:p w14:paraId="19235B06" w14:textId="2C32BDB6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Guide</w:t>
            </w:r>
            <w:r w:rsidRPr="00E3695B">
              <w:rPr>
                <w:sz w:val="26"/>
                <w:szCs w:val="26"/>
                <w:lang w:val="vi-VN"/>
              </w:rPr>
              <w:t xml:space="preserve"> strip</w:t>
            </w:r>
          </w:p>
        </w:tc>
        <w:tc>
          <w:tcPr>
            <w:tcW w:w="3500" w:type="dxa"/>
            <w:vAlign w:val="center"/>
          </w:tcPr>
          <w:p w14:paraId="7C67B910" w14:textId="161ADA95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451225008</w:t>
            </w:r>
          </w:p>
        </w:tc>
        <w:tc>
          <w:tcPr>
            <w:tcW w:w="765" w:type="dxa"/>
          </w:tcPr>
          <w:p w14:paraId="32338A62" w14:textId="7CBE0EB0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7E5096E8" w14:textId="00973E37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30</w:t>
            </w:r>
          </w:p>
        </w:tc>
        <w:tc>
          <w:tcPr>
            <w:tcW w:w="1510" w:type="dxa"/>
          </w:tcPr>
          <w:p w14:paraId="74BA4328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6F85F524" w14:textId="77777777" w:rsidTr="002816FA">
        <w:tc>
          <w:tcPr>
            <w:tcW w:w="708" w:type="dxa"/>
          </w:tcPr>
          <w:p w14:paraId="4C693463" w14:textId="36736501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2308" w:type="dxa"/>
            <w:vAlign w:val="center"/>
          </w:tcPr>
          <w:p w14:paraId="7B0BA389" w14:textId="6C67D34F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Guide</w:t>
            </w:r>
            <w:r w:rsidRPr="00E3695B">
              <w:rPr>
                <w:sz w:val="26"/>
                <w:szCs w:val="26"/>
                <w:lang w:val="vi-VN"/>
              </w:rPr>
              <w:t xml:space="preserve"> strip</w:t>
            </w:r>
          </w:p>
        </w:tc>
        <w:tc>
          <w:tcPr>
            <w:tcW w:w="3500" w:type="dxa"/>
            <w:vAlign w:val="center"/>
          </w:tcPr>
          <w:p w14:paraId="088DBC5A" w14:textId="5056C5EE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451225012</w:t>
            </w:r>
          </w:p>
        </w:tc>
        <w:tc>
          <w:tcPr>
            <w:tcW w:w="765" w:type="dxa"/>
          </w:tcPr>
          <w:p w14:paraId="407F8CA8" w14:textId="4C8BEC09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7843D934" w14:textId="049385FB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5DF0875D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13439297" w14:textId="77777777" w:rsidTr="002816FA">
        <w:tc>
          <w:tcPr>
            <w:tcW w:w="708" w:type="dxa"/>
          </w:tcPr>
          <w:p w14:paraId="159BA98E" w14:textId="2A4C45D0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2308" w:type="dxa"/>
            <w:vAlign w:val="center"/>
          </w:tcPr>
          <w:p w14:paraId="0FC47A97" w14:textId="2DC51F6D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Guide</w:t>
            </w:r>
            <w:r w:rsidRPr="00E3695B">
              <w:rPr>
                <w:sz w:val="26"/>
                <w:szCs w:val="26"/>
                <w:lang w:val="vi-VN"/>
              </w:rPr>
              <w:t xml:space="preserve"> strip</w:t>
            </w:r>
          </w:p>
        </w:tc>
        <w:tc>
          <w:tcPr>
            <w:tcW w:w="3500" w:type="dxa"/>
            <w:vAlign w:val="center"/>
          </w:tcPr>
          <w:p w14:paraId="7F9FA9B3" w14:textId="5EBF4DDF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451245001</w:t>
            </w:r>
          </w:p>
        </w:tc>
        <w:tc>
          <w:tcPr>
            <w:tcW w:w="765" w:type="dxa"/>
          </w:tcPr>
          <w:p w14:paraId="2B3E36BC" w14:textId="6ED84691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0CC683C5" w14:textId="0BD99202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24</w:t>
            </w:r>
          </w:p>
        </w:tc>
        <w:tc>
          <w:tcPr>
            <w:tcW w:w="1510" w:type="dxa"/>
          </w:tcPr>
          <w:p w14:paraId="36B9DC42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0158D75E" w14:textId="77777777" w:rsidTr="002816FA">
        <w:tc>
          <w:tcPr>
            <w:tcW w:w="708" w:type="dxa"/>
          </w:tcPr>
          <w:p w14:paraId="71789724" w14:textId="0BCDC670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1.11</w:t>
            </w:r>
          </w:p>
        </w:tc>
        <w:tc>
          <w:tcPr>
            <w:tcW w:w="2308" w:type="dxa"/>
            <w:vAlign w:val="center"/>
          </w:tcPr>
          <w:p w14:paraId="3A4B3C76" w14:textId="3720D8F2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Guide</w:t>
            </w:r>
            <w:r w:rsidRPr="00E3695B">
              <w:rPr>
                <w:sz w:val="26"/>
                <w:szCs w:val="26"/>
                <w:lang w:val="vi-VN"/>
              </w:rPr>
              <w:t xml:space="preserve"> strip</w:t>
            </w:r>
          </w:p>
        </w:tc>
        <w:tc>
          <w:tcPr>
            <w:tcW w:w="3500" w:type="dxa"/>
            <w:vAlign w:val="center"/>
          </w:tcPr>
          <w:p w14:paraId="735B426C" w14:textId="76012540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451245002</w:t>
            </w:r>
          </w:p>
        </w:tc>
        <w:tc>
          <w:tcPr>
            <w:tcW w:w="765" w:type="dxa"/>
          </w:tcPr>
          <w:p w14:paraId="0F1014FC" w14:textId="63455D3C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7701C2D0" w14:textId="3A093FCB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199B9968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6217C05D" w14:textId="77777777" w:rsidTr="002816FA">
        <w:tc>
          <w:tcPr>
            <w:tcW w:w="708" w:type="dxa"/>
          </w:tcPr>
          <w:p w14:paraId="0868D3E6" w14:textId="6D99B0C6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1.12</w:t>
            </w:r>
          </w:p>
        </w:tc>
        <w:tc>
          <w:tcPr>
            <w:tcW w:w="2308" w:type="dxa"/>
            <w:vAlign w:val="center"/>
          </w:tcPr>
          <w:p w14:paraId="3895D87A" w14:textId="76294DB3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O</w:t>
            </w:r>
            <w:r w:rsidRPr="00E3695B">
              <w:rPr>
                <w:sz w:val="26"/>
                <w:szCs w:val="26"/>
                <w:lang w:val="vi-VN"/>
              </w:rPr>
              <w:t>-ring</w:t>
            </w:r>
          </w:p>
        </w:tc>
        <w:tc>
          <w:tcPr>
            <w:tcW w:w="3500" w:type="dxa"/>
            <w:vAlign w:val="center"/>
          </w:tcPr>
          <w:p w14:paraId="679E8374" w14:textId="14ECF5CF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431043101</w:t>
            </w:r>
          </w:p>
        </w:tc>
        <w:tc>
          <w:tcPr>
            <w:tcW w:w="765" w:type="dxa"/>
          </w:tcPr>
          <w:p w14:paraId="4725EFC1" w14:textId="247EEE68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156B8732" w14:textId="177AEE2D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12</w:t>
            </w:r>
          </w:p>
        </w:tc>
        <w:tc>
          <w:tcPr>
            <w:tcW w:w="1510" w:type="dxa"/>
          </w:tcPr>
          <w:p w14:paraId="592E58F6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18D566B0" w14:textId="77777777" w:rsidTr="002816FA">
        <w:tc>
          <w:tcPr>
            <w:tcW w:w="708" w:type="dxa"/>
          </w:tcPr>
          <w:p w14:paraId="1C517415" w14:textId="57DBB9E5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1.13</w:t>
            </w:r>
          </w:p>
        </w:tc>
        <w:tc>
          <w:tcPr>
            <w:tcW w:w="2308" w:type="dxa"/>
            <w:vAlign w:val="center"/>
          </w:tcPr>
          <w:p w14:paraId="7BDEFBC1" w14:textId="18E3E851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O</w:t>
            </w:r>
            <w:r w:rsidRPr="00E3695B">
              <w:rPr>
                <w:sz w:val="26"/>
                <w:szCs w:val="26"/>
                <w:lang w:val="vi-VN"/>
              </w:rPr>
              <w:t>-ring</w:t>
            </w:r>
          </w:p>
        </w:tc>
        <w:tc>
          <w:tcPr>
            <w:tcW w:w="3500" w:type="dxa"/>
            <w:vAlign w:val="center"/>
          </w:tcPr>
          <w:p w14:paraId="346D08CF" w14:textId="0954A888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431026602</w:t>
            </w:r>
          </w:p>
        </w:tc>
        <w:tc>
          <w:tcPr>
            <w:tcW w:w="765" w:type="dxa"/>
          </w:tcPr>
          <w:p w14:paraId="55F7C40A" w14:textId="0B79D277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1D28A17B" w14:textId="1F94EA9E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3AC7AA19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4D63A9E9" w14:textId="77777777" w:rsidTr="002816FA">
        <w:tc>
          <w:tcPr>
            <w:tcW w:w="708" w:type="dxa"/>
          </w:tcPr>
          <w:p w14:paraId="6350E31E" w14:textId="34A6423C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1.14</w:t>
            </w:r>
          </w:p>
        </w:tc>
        <w:tc>
          <w:tcPr>
            <w:tcW w:w="2308" w:type="dxa"/>
            <w:vAlign w:val="center"/>
          </w:tcPr>
          <w:p w14:paraId="3125D1FD" w14:textId="30757B7F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O</w:t>
            </w:r>
            <w:r w:rsidRPr="00E3695B">
              <w:rPr>
                <w:sz w:val="26"/>
                <w:szCs w:val="26"/>
                <w:lang w:val="vi-VN"/>
              </w:rPr>
              <w:t>-ring</w:t>
            </w:r>
          </w:p>
        </w:tc>
        <w:tc>
          <w:tcPr>
            <w:tcW w:w="3500" w:type="dxa"/>
            <w:vAlign w:val="center"/>
          </w:tcPr>
          <w:p w14:paraId="12F59375" w14:textId="3C7EEC69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431025400</w:t>
            </w:r>
          </w:p>
        </w:tc>
        <w:tc>
          <w:tcPr>
            <w:tcW w:w="765" w:type="dxa"/>
          </w:tcPr>
          <w:p w14:paraId="722699FC" w14:textId="77E42141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4DEE5860" w14:textId="7EAA44AC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4BC13038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61BC2940" w14:textId="77777777" w:rsidTr="002816FA">
        <w:tc>
          <w:tcPr>
            <w:tcW w:w="708" w:type="dxa"/>
          </w:tcPr>
          <w:p w14:paraId="5F76E171" w14:textId="0AA5F7A7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lastRenderedPageBreak/>
              <w:t>1.15</w:t>
            </w:r>
          </w:p>
        </w:tc>
        <w:tc>
          <w:tcPr>
            <w:tcW w:w="2308" w:type="dxa"/>
            <w:vAlign w:val="center"/>
          </w:tcPr>
          <w:p w14:paraId="6EB38464" w14:textId="1B653C34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O</w:t>
            </w:r>
            <w:r w:rsidRPr="00E3695B">
              <w:rPr>
                <w:sz w:val="26"/>
                <w:szCs w:val="26"/>
                <w:lang w:val="vi-VN"/>
              </w:rPr>
              <w:t>-ring</w:t>
            </w:r>
          </w:p>
        </w:tc>
        <w:tc>
          <w:tcPr>
            <w:tcW w:w="3500" w:type="dxa"/>
            <w:vAlign w:val="center"/>
          </w:tcPr>
          <w:p w14:paraId="77EAD015" w14:textId="03CBBE80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431019003</w:t>
            </w:r>
          </w:p>
        </w:tc>
        <w:tc>
          <w:tcPr>
            <w:tcW w:w="765" w:type="dxa"/>
          </w:tcPr>
          <w:p w14:paraId="063DBB3B" w14:textId="596E135D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094474D1" w14:textId="157A63B0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22423A1D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3CB65EB2" w14:textId="77777777" w:rsidTr="000E4FE2">
        <w:tc>
          <w:tcPr>
            <w:tcW w:w="708" w:type="dxa"/>
          </w:tcPr>
          <w:p w14:paraId="04DB6D4A" w14:textId="5D6E723A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1.1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308" w:type="dxa"/>
            <w:vAlign w:val="center"/>
          </w:tcPr>
          <w:p w14:paraId="70FC5B1E" w14:textId="601C67D0" w:rsidR="00E3695B" w:rsidRPr="00E3695B" w:rsidRDefault="00E3695B" w:rsidP="00E3695B">
            <w:pPr>
              <w:spacing w:before="120" w:after="120" w:line="276" w:lineRule="auto"/>
              <w:rPr>
                <w:sz w:val="26"/>
                <w:szCs w:val="26"/>
                <w:lang w:val="vi-VN"/>
              </w:rPr>
            </w:pPr>
            <w:r w:rsidRPr="00E3695B">
              <w:rPr>
                <w:sz w:val="26"/>
                <w:szCs w:val="26"/>
              </w:rPr>
              <w:t>O</w:t>
            </w:r>
            <w:r w:rsidRPr="00E3695B">
              <w:rPr>
                <w:sz w:val="26"/>
                <w:szCs w:val="26"/>
                <w:lang w:val="vi-VN"/>
              </w:rPr>
              <w:t>-ring</w:t>
            </w:r>
          </w:p>
        </w:tc>
        <w:tc>
          <w:tcPr>
            <w:tcW w:w="3500" w:type="dxa"/>
            <w:vAlign w:val="center"/>
          </w:tcPr>
          <w:p w14:paraId="1C407751" w14:textId="3CC780A9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431020902</w:t>
            </w:r>
          </w:p>
        </w:tc>
        <w:tc>
          <w:tcPr>
            <w:tcW w:w="765" w:type="dxa"/>
          </w:tcPr>
          <w:p w14:paraId="702E187E" w14:textId="4C9FB507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336E9136" w14:textId="25F09B05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33C58CC6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4EDF7750" w14:textId="77777777" w:rsidTr="000E4FE2">
        <w:tc>
          <w:tcPr>
            <w:tcW w:w="708" w:type="dxa"/>
          </w:tcPr>
          <w:p w14:paraId="070F4BB9" w14:textId="1918580B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1.1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308" w:type="dxa"/>
            <w:vAlign w:val="center"/>
          </w:tcPr>
          <w:p w14:paraId="70D8AB9B" w14:textId="1A77E19D" w:rsidR="00E3695B" w:rsidRPr="00E3695B" w:rsidRDefault="00E3695B" w:rsidP="00E3695B">
            <w:pPr>
              <w:spacing w:before="120" w:after="120" w:line="276" w:lineRule="auto"/>
              <w:rPr>
                <w:sz w:val="26"/>
                <w:szCs w:val="26"/>
                <w:lang w:val="vi-VN"/>
              </w:rPr>
            </w:pPr>
            <w:r w:rsidRPr="00E3695B">
              <w:rPr>
                <w:sz w:val="26"/>
                <w:szCs w:val="26"/>
              </w:rPr>
              <w:t>O</w:t>
            </w:r>
            <w:r w:rsidRPr="00E3695B">
              <w:rPr>
                <w:sz w:val="26"/>
                <w:szCs w:val="26"/>
                <w:lang w:val="vi-VN"/>
              </w:rPr>
              <w:t>-ring</w:t>
            </w:r>
          </w:p>
        </w:tc>
        <w:tc>
          <w:tcPr>
            <w:tcW w:w="3500" w:type="dxa"/>
            <w:vAlign w:val="center"/>
          </w:tcPr>
          <w:p w14:paraId="433C4A60" w14:textId="041712DD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431041200</w:t>
            </w:r>
          </w:p>
        </w:tc>
        <w:tc>
          <w:tcPr>
            <w:tcW w:w="765" w:type="dxa"/>
          </w:tcPr>
          <w:p w14:paraId="7AFE2275" w14:textId="043B5F10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027CDDB1" w14:textId="74BA93D2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6</w:t>
            </w:r>
          </w:p>
        </w:tc>
        <w:tc>
          <w:tcPr>
            <w:tcW w:w="1510" w:type="dxa"/>
          </w:tcPr>
          <w:p w14:paraId="0B517418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3D320EE7" w14:textId="77777777" w:rsidTr="000E4FE2">
        <w:tc>
          <w:tcPr>
            <w:tcW w:w="708" w:type="dxa"/>
          </w:tcPr>
          <w:p w14:paraId="11AF50E2" w14:textId="664CD8DE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1.1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308" w:type="dxa"/>
            <w:vAlign w:val="center"/>
          </w:tcPr>
          <w:p w14:paraId="0DBEAF4B" w14:textId="34C5C32B" w:rsidR="00E3695B" w:rsidRPr="00E3695B" w:rsidRDefault="00E3695B" w:rsidP="00E3695B">
            <w:pPr>
              <w:spacing w:before="120" w:after="120" w:line="276" w:lineRule="auto"/>
              <w:rPr>
                <w:sz w:val="26"/>
                <w:szCs w:val="26"/>
                <w:lang w:val="vi-VN"/>
              </w:rPr>
            </w:pPr>
            <w:r w:rsidRPr="00E3695B">
              <w:rPr>
                <w:sz w:val="26"/>
                <w:szCs w:val="26"/>
              </w:rPr>
              <w:t>O</w:t>
            </w:r>
            <w:r w:rsidRPr="00E3695B">
              <w:rPr>
                <w:sz w:val="26"/>
                <w:szCs w:val="26"/>
                <w:lang w:val="vi-VN"/>
              </w:rPr>
              <w:t>-ring</w:t>
            </w:r>
          </w:p>
        </w:tc>
        <w:tc>
          <w:tcPr>
            <w:tcW w:w="3500" w:type="dxa"/>
            <w:vAlign w:val="center"/>
          </w:tcPr>
          <w:p w14:paraId="675784C5" w14:textId="21DD2768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431031900</w:t>
            </w:r>
          </w:p>
        </w:tc>
        <w:tc>
          <w:tcPr>
            <w:tcW w:w="765" w:type="dxa"/>
          </w:tcPr>
          <w:p w14:paraId="238D6012" w14:textId="3C3D9201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01AB589A" w14:textId="2117064F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24</w:t>
            </w:r>
          </w:p>
        </w:tc>
        <w:tc>
          <w:tcPr>
            <w:tcW w:w="1510" w:type="dxa"/>
          </w:tcPr>
          <w:p w14:paraId="2572B90E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05A6EEC7" w14:textId="77777777" w:rsidTr="000E4FE2">
        <w:tc>
          <w:tcPr>
            <w:tcW w:w="708" w:type="dxa"/>
          </w:tcPr>
          <w:p w14:paraId="739ABA26" w14:textId="3A86FBA0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</w:t>
            </w: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308" w:type="dxa"/>
            <w:vAlign w:val="center"/>
          </w:tcPr>
          <w:p w14:paraId="11E43EC4" w14:textId="0B59C54A" w:rsidR="00E3695B" w:rsidRPr="00E3695B" w:rsidRDefault="00E3695B" w:rsidP="00E3695B">
            <w:pPr>
              <w:spacing w:before="120" w:after="120" w:line="276" w:lineRule="auto"/>
              <w:rPr>
                <w:sz w:val="26"/>
                <w:szCs w:val="26"/>
                <w:lang w:val="vi-VN"/>
              </w:rPr>
            </w:pPr>
            <w:r w:rsidRPr="00E3695B">
              <w:rPr>
                <w:sz w:val="26"/>
                <w:szCs w:val="26"/>
              </w:rPr>
              <w:t>Rotary</w:t>
            </w:r>
            <w:r w:rsidRPr="00E3695B">
              <w:rPr>
                <w:sz w:val="26"/>
                <w:szCs w:val="26"/>
                <w:lang w:val="vi-VN"/>
              </w:rPr>
              <w:t xml:space="preserve"> seal</w:t>
            </w:r>
          </w:p>
        </w:tc>
        <w:tc>
          <w:tcPr>
            <w:tcW w:w="3500" w:type="dxa"/>
            <w:vAlign w:val="center"/>
          </w:tcPr>
          <w:p w14:paraId="7C489B86" w14:textId="0DF27164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436022004</w:t>
            </w:r>
          </w:p>
        </w:tc>
        <w:tc>
          <w:tcPr>
            <w:tcW w:w="765" w:type="dxa"/>
          </w:tcPr>
          <w:p w14:paraId="088357F9" w14:textId="28F4C413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31D29B56" w14:textId="5112CFF6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24</w:t>
            </w:r>
          </w:p>
        </w:tc>
        <w:tc>
          <w:tcPr>
            <w:tcW w:w="1510" w:type="dxa"/>
          </w:tcPr>
          <w:p w14:paraId="779E0EB3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  <w:tr w:rsidR="00E3695B" w:rsidRPr="00E3695B" w14:paraId="6746BA49" w14:textId="77777777" w:rsidTr="000E4FE2">
        <w:tc>
          <w:tcPr>
            <w:tcW w:w="708" w:type="dxa"/>
          </w:tcPr>
          <w:p w14:paraId="10B740B7" w14:textId="4BCD5654" w:rsidR="00E3695B" w:rsidRPr="00E3695B" w:rsidRDefault="00E3695B" w:rsidP="00E3695B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r w:rsidRPr="00E3695B">
              <w:rPr>
                <w:bCs/>
                <w:sz w:val="26"/>
                <w:szCs w:val="26"/>
              </w:rPr>
              <w:t>1.2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308" w:type="dxa"/>
            <w:vAlign w:val="center"/>
          </w:tcPr>
          <w:p w14:paraId="613A547E" w14:textId="59C10002" w:rsidR="00E3695B" w:rsidRPr="00E3695B" w:rsidRDefault="00E3695B" w:rsidP="00E3695B">
            <w:pPr>
              <w:spacing w:before="120" w:after="120" w:line="276" w:lineRule="auto"/>
              <w:rPr>
                <w:sz w:val="26"/>
                <w:szCs w:val="26"/>
                <w:lang w:val="vi-VN"/>
              </w:rPr>
            </w:pPr>
            <w:r w:rsidRPr="00E3695B">
              <w:rPr>
                <w:sz w:val="26"/>
                <w:szCs w:val="26"/>
              </w:rPr>
              <w:t>Rotary</w:t>
            </w:r>
            <w:r w:rsidRPr="00E3695B">
              <w:rPr>
                <w:sz w:val="26"/>
                <w:szCs w:val="26"/>
                <w:lang w:val="vi-VN"/>
              </w:rPr>
              <w:t xml:space="preserve"> seal</w:t>
            </w:r>
          </w:p>
        </w:tc>
        <w:tc>
          <w:tcPr>
            <w:tcW w:w="3500" w:type="dxa"/>
            <w:vAlign w:val="center"/>
          </w:tcPr>
          <w:p w14:paraId="15C83F77" w14:textId="5C2A3F4A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460023000</w:t>
            </w:r>
          </w:p>
        </w:tc>
        <w:tc>
          <w:tcPr>
            <w:tcW w:w="765" w:type="dxa"/>
          </w:tcPr>
          <w:p w14:paraId="3E377BF7" w14:textId="5BCAEFAB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Cái</w:t>
            </w:r>
          </w:p>
        </w:tc>
        <w:tc>
          <w:tcPr>
            <w:tcW w:w="848" w:type="dxa"/>
            <w:vAlign w:val="center"/>
          </w:tcPr>
          <w:p w14:paraId="719B945C" w14:textId="135961A5" w:rsidR="00E3695B" w:rsidRPr="00E3695B" w:rsidRDefault="00E3695B" w:rsidP="00E3695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E3695B">
              <w:rPr>
                <w:sz w:val="26"/>
                <w:szCs w:val="26"/>
              </w:rPr>
              <w:t>24</w:t>
            </w:r>
          </w:p>
        </w:tc>
        <w:tc>
          <w:tcPr>
            <w:tcW w:w="1510" w:type="dxa"/>
          </w:tcPr>
          <w:p w14:paraId="78978142" w14:textId="77777777" w:rsidR="00E3695B" w:rsidRPr="00E3695B" w:rsidRDefault="00E3695B" w:rsidP="00E3695B">
            <w:pPr>
              <w:spacing w:before="120" w:after="120" w:line="276" w:lineRule="auto"/>
              <w:rPr>
                <w:bCs/>
                <w:sz w:val="26"/>
                <w:szCs w:val="26"/>
              </w:rPr>
            </w:pPr>
          </w:p>
        </w:tc>
      </w:tr>
    </w:tbl>
    <w:p w14:paraId="4470226A" w14:textId="6494B1B9" w:rsidR="004F4C9A" w:rsidRDefault="005F59C8" w:rsidP="006F4D5F">
      <w:pPr>
        <w:spacing w:before="120"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Bản vẽ: </w:t>
      </w:r>
      <w:r w:rsidRPr="005F59C8">
        <w:rPr>
          <w:bCs/>
          <w:sz w:val="28"/>
          <w:szCs w:val="28"/>
        </w:rPr>
        <w:t xml:space="preserve">Xylanh </w:t>
      </w:r>
      <w:r w:rsidRPr="005F59C8">
        <w:rPr>
          <w:bCs/>
          <w:sz w:val="26"/>
          <w:szCs w:val="26"/>
          <w:lang w:val="vi-VN"/>
        </w:rPr>
        <w:t>thủy lực 450-250-10300/ZB-ZS-20-DB-3E3</w:t>
      </w:r>
    </w:p>
    <w:p w14:paraId="7ABDAE69" w14:textId="4F6DC9A5" w:rsidR="005F59C8" w:rsidRPr="001E1A61" w:rsidRDefault="005F59C8" w:rsidP="006F4D5F">
      <w:pPr>
        <w:spacing w:before="120" w:after="120" w:line="276" w:lineRule="auto"/>
        <w:rPr>
          <w:b/>
          <w:sz w:val="28"/>
          <w:szCs w:val="28"/>
        </w:rPr>
      </w:pPr>
      <w:r w:rsidRPr="005F59C8">
        <w:rPr>
          <w:b/>
          <w:noProof/>
          <w:sz w:val="28"/>
          <w:szCs w:val="28"/>
        </w:rPr>
        <w:drawing>
          <wp:inline distT="0" distB="0" distL="0" distR="0" wp14:anchorId="41DD97F5" wp14:editId="73CD39F8">
            <wp:extent cx="5760720" cy="4068445"/>
            <wp:effectExtent l="0" t="0" r="0" b="8255"/>
            <wp:docPr id="1083700677" name="Picture 1" descr="A blueprint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00677" name="Picture 1" descr="A blueprint of a mach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9C8" w:rsidRPr="001E1A61" w:rsidSect="004A46C6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7F94"/>
    <w:multiLevelType w:val="multilevel"/>
    <w:tmpl w:val="183D7F94"/>
    <w:lvl w:ilvl="0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7C137A"/>
    <w:multiLevelType w:val="multilevel"/>
    <w:tmpl w:val="A336F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151BC2"/>
    <w:multiLevelType w:val="multilevel"/>
    <w:tmpl w:val="26151BC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C7559"/>
    <w:multiLevelType w:val="multilevel"/>
    <w:tmpl w:val="295C7559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C77F1"/>
    <w:multiLevelType w:val="multilevel"/>
    <w:tmpl w:val="40DC77F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DD5A04"/>
    <w:multiLevelType w:val="multilevel"/>
    <w:tmpl w:val="42DD5A0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E19DA"/>
    <w:multiLevelType w:val="multilevel"/>
    <w:tmpl w:val="43BE19DA"/>
    <w:lvl w:ilvl="0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49556B2"/>
    <w:multiLevelType w:val="multilevel"/>
    <w:tmpl w:val="449556B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7E3400"/>
    <w:multiLevelType w:val="multilevel"/>
    <w:tmpl w:val="457E3400"/>
    <w:lvl w:ilvl="0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9BF5CAD"/>
    <w:multiLevelType w:val="multilevel"/>
    <w:tmpl w:val="49BF5CAD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C772D"/>
    <w:multiLevelType w:val="multilevel"/>
    <w:tmpl w:val="605C772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6E5915DB"/>
    <w:multiLevelType w:val="multilevel"/>
    <w:tmpl w:val="6E5915DB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B0298A"/>
    <w:multiLevelType w:val="multilevel"/>
    <w:tmpl w:val="6EB0298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657A4F"/>
    <w:multiLevelType w:val="multilevel"/>
    <w:tmpl w:val="71657A4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142CA"/>
    <w:multiLevelType w:val="multilevel"/>
    <w:tmpl w:val="779142C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12"/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17"/>
    <w:rsid w:val="000054A6"/>
    <w:rsid w:val="00013052"/>
    <w:rsid w:val="00026D14"/>
    <w:rsid w:val="00043880"/>
    <w:rsid w:val="00051DCE"/>
    <w:rsid w:val="00085BB2"/>
    <w:rsid w:val="000B5B50"/>
    <w:rsid w:val="000F2DD5"/>
    <w:rsid w:val="001331B2"/>
    <w:rsid w:val="0013649A"/>
    <w:rsid w:val="001428F3"/>
    <w:rsid w:val="00154AAC"/>
    <w:rsid w:val="0016441B"/>
    <w:rsid w:val="001A26B3"/>
    <w:rsid w:val="00266792"/>
    <w:rsid w:val="002C6C48"/>
    <w:rsid w:val="00305015"/>
    <w:rsid w:val="003552B5"/>
    <w:rsid w:val="00365D30"/>
    <w:rsid w:val="003A45DA"/>
    <w:rsid w:val="003F7964"/>
    <w:rsid w:val="0042046D"/>
    <w:rsid w:val="004A2C39"/>
    <w:rsid w:val="004A46C6"/>
    <w:rsid w:val="004E2BF7"/>
    <w:rsid w:val="004E4ABA"/>
    <w:rsid w:val="004E6A70"/>
    <w:rsid w:val="004F4C9A"/>
    <w:rsid w:val="00511912"/>
    <w:rsid w:val="00522BF9"/>
    <w:rsid w:val="00530467"/>
    <w:rsid w:val="00562717"/>
    <w:rsid w:val="00596D41"/>
    <w:rsid w:val="005F59C8"/>
    <w:rsid w:val="0061329D"/>
    <w:rsid w:val="006372FC"/>
    <w:rsid w:val="006449AC"/>
    <w:rsid w:val="00647E9F"/>
    <w:rsid w:val="00663AED"/>
    <w:rsid w:val="00671F40"/>
    <w:rsid w:val="00692132"/>
    <w:rsid w:val="006A1283"/>
    <w:rsid w:val="006B56AE"/>
    <w:rsid w:val="006D3A92"/>
    <w:rsid w:val="006F4D5F"/>
    <w:rsid w:val="00712CFB"/>
    <w:rsid w:val="00730BCB"/>
    <w:rsid w:val="007834F4"/>
    <w:rsid w:val="007B65E2"/>
    <w:rsid w:val="007B7BE3"/>
    <w:rsid w:val="007C4565"/>
    <w:rsid w:val="007D6274"/>
    <w:rsid w:val="00804028"/>
    <w:rsid w:val="00821B21"/>
    <w:rsid w:val="00826226"/>
    <w:rsid w:val="00845080"/>
    <w:rsid w:val="008570B2"/>
    <w:rsid w:val="00872447"/>
    <w:rsid w:val="0088334A"/>
    <w:rsid w:val="008918F2"/>
    <w:rsid w:val="00892585"/>
    <w:rsid w:val="00893374"/>
    <w:rsid w:val="008C0FE8"/>
    <w:rsid w:val="009522F9"/>
    <w:rsid w:val="00A223A0"/>
    <w:rsid w:val="00A54C85"/>
    <w:rsid w:val="00A62594"/>
    <w:rsid w:val="00A647F1"/>
    <w:rsid w:val="00A669F1"/>
    <w:rsid w:val="00A70B86"/>
    <w:rsid w:val="00AB709B"/>
    <w:rsid w:val="00B0213E"/>
    <w:rsid w:val="00B07AF2"/>
    <w:rsid w:val="00B8492B"/>
    <w:rsid w:val="00BB1C0A"/>
    <w:rsid w:val="00BE2151"/>
    <w:rsid w:val="00BF5E97"/>
    <w:rsid w:val="00C05EEB"/>
    <w:rsid w:val="00C13B9C"/>
    <w:rsid w:val="00C14844"/>
    <w:rsid w:val="00C9408C"/>
    <w:rsid w:val="00CA5B9A"/>
    <w:rsid w:val="00CA7319"/>
    <w:rsid w:val="00CB6C39"/>
    <w:rsid w:val="00CF72F5"/>
    <w:rsid w:val="00D07189"/>
    <w:rsid w:val="00D26706"/>
    <w:rsid w:val="00D61F81"/>
    <w:rsid w:val="00D9652C"/>
    <w:rsid w:val="00DA0CEF"/>
    <w:rsid w:val="00DD2DC6"/>
    <w:rsid w:val="00E140F5"/>
    <w:rsid w:val="00E3695B"/>
    <w:rsid w:val="00E913CE"/>
    <w:rsid w:val="00EB3B2E"/>
    <w:rsid w:val="00EE4D56"/>
    <w:rsid w:val="00F01442"/>
    <w:rsid w:val="00F809D2"/>
    <w:rsid w:val="00FB136B"/>
    <w:rsid w:val="00FB3FD8"/>
    <w:rsid w:val="00F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AC69"/>
  <w15:chartTrackingRefBased/>
  <w15:docId w15:val="{499A7367-6DF3-47EB-AFC0-54008C91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71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62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62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71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62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71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562717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562717"/>
    <w:rPr>
      <w:rFonts w:ascii="Times New Roman" w:eastAsia="Times New Roman" w:hAnsi="Times New Roman" w:cs="Times New Roman"/>
      <w:spacing w:val="-4"/>
      <w:kern w:val="0"/>
      <w:sz w:val="24"/>
      <w:szCs w:val="20"/>
      <w14:ligatures w14:val="none"/>
    </w:rPr>
  </w:style>
  <w:style w:type="paragraph" w:customStyle="1" w:styleId="SectionIXHeader">
    <w:name w:val="Section IX Header"/>
    <w:basedOn w:val="Normal"/>
    <w:rsid w:val="00562717"/>
    <w:pPr>
      <w:jc w:val="center"/>
    </w:pPr>
    <w:rPr>
      <w:b/>
      <w:sz w:val="36"/>
    </w:rPr>
  </w:style>
  <w:style w:type="paragraph" w:customStyle="1" w:styleId="S9Header1">
    <w:name w:val="S9 Header 1"/>
    <w:basedOn w:val="Normal"/>
    <w:next w:val="Normal"/>
    <w:rsid w:val="00562717"/>
    <w:pPr>
      <w:spacing w:before="120" w:after="240"/>
      <w:jc w:val="center"/>
    </w:pPr>
    <w:rPr>
      <w:b/>
      <w:sz w:val="3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38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388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130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05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6F4D5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4F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Kế hoạch và Vật tư</dc:creator>
  <cp:keywords/>
  <dc:description/>
  <cp:lastModifiedBy>Administrator</cp:lastModifiedBy>
  <cp:revision>5</cp:revision>
  <cp:lastPrinted>2024-08-05T09:20:00Z</cp:lastPrinted>
  <dcterms:created xsi:type="dcterms:W3CDTF">2024-08-06T02:13:00Z</dcterms:created>
  <dcterms:modified xsi:type="dcterms:W3CDTF">2024-08-08T09:58:00Z</dcterms:modified>
</cp:coreProperties>
</file>