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855A" w14:textId="77777777" w:rsidR="00E9005E" w:rsidRPr="00155C75" w:rsidRDefault="00E9005E" w:rsidP="00155C75">
      <w:pPr>
        <w:spacing w:after="0" w:line="240" w:lineRule="auto"/>
        <w:rPr>
          <w:rFonts w:ascii="Times New Roman" w:hAnsi="Times New Roman" w:cs="Times New Roman"/>
          <w:sz w:val="24"/>
          <w:szCs w:val="24"/>
        </w:rPr>
      </w:pPr>
    </w:p>
    <w:p w14:paraId="2EE02E45" w14:textId="77777777" w:rsidR="00272722" w:rsidRPr="00155C75" w:rsidRDefault="00272722" w:rsidP="00155C75">
      <w:pPr>
        <w:spacing w:after="0" w:line="240" w:lineRule="auto"/>
        <w:jc w:val="center"/>
        <w:rPr>
          <w:rFonts w:ascii="Times New Roman" w:hAnsi="Times New Roman" w:cs="Times New Roman"/>
          <w:b/>
          <w:sz w:val="24"/>
          <w:szCs w:val="24"/>
        </w:rPr>
      </w:pPr>
      <w:r w:rsidRPr="00155C75">
        <w:rPr>
          <w:rFonts w:ascii="Times New Roman" w:hAnsi="Times New Roman" w:cs="Times New Roman"/>
          <w:b/>
          <w:sz w:val="24"/>
          <w:szCs w:val="24"/>
        </w:rPr>
        <w:t>BÁO GIÁ</w:t>
      </w:r>
      <w:r w:rsidR="00F9469D" w:rsidRPr="00155C75">
        <w:rPr>
          <w:rFonts w:ascii="Times New Roman" w:hAnsi="Times New Roman" w:cs="Times New Roman"/>
          <w:b/>
          <w:sz w:val="24"/>
          <w:szCs w:val="24"/>
        </w:rPr>
        <w:t xml:space="preserve"> (1)</w:t>
      </w:r>
    </w:p>
    <w:p w14:paraId="695BD346" w14:textId="77777777" w:rsidR="00272722" w:rsidRPr="00155C75" w:rsidRDefault="00272722" w:rsidP="00155C75">
      <w:pPr>
        <w:spacing w:after="0" w:line="240" w:lineRule="auto"/>
        <w:jc w:val="center"/>
        <w:rPr>
          <w:rFonts w:ascii="Times New Roman" w:hAnsi="Times New Roman" w:cs="Times New Roman"/>
          <w:b/>
          <w:sz w:val="24"/>
          <w:szCs w:val="24"/>
        </w:rPr>
      </w:pPr>
      <w:r w:rsidRPr="00155C75">
        <w:rPr>
          <w:rFonts w:ascii="Times New Roman" w:hAnsi="Times New Roman" w:cs="Times New Roman"/>
          <w:b/>
          <w:sz w:val="24"/>
          <w:szCs w:val="24"/>
        </w:rPr>
        <w:t>Kính gửi: Trung tâm Y tế quận Đống Đa</w:t>
      </w:r>
    </w:p>
    <w:p w14:paraId="02C505D7" w14:textId="77777777" w:rsidR="00272722" w:rsidRPr="00155C75" w:rsidRDefault="00272722" w:rsidP="00155C75">
      <w:pPr>
        <w:spacing w:after="0" w:line="240" w:lineRule="auto"/>
        <w:jc w:val="both"/>
        <w:rPr>
          <w:rFonts w:ascii="Times New Roman" w:hAnsi="Times New Roman" w:cs="Times New Roman"/>
          <w:sz w:val="24"/>
          <w:szCs w:val="24"/>
        </w:rPr>
      </w:pPr>
      <w:r w:rsidRPr="00155C75">
        <w:rPr>
          <w:rFonts w:ascii="Times New Roman" w:hAnsi="Times New Roman" w:cs="Times New Roman"/>
          <w:sz w:val="24"/>
          <w:szCs w:val="24"/>
        </w:rPr>
        <w:t>Trên cơ sở yêu cầu báo giá của Trung tâm Y tế quận Đống Đa, chúng tôi…ghi tên, địa chỉ của hãng sản xuất, nhà cung cấp, trường hợp nhiều hãng sản xuất, nhà cung cấp cung tham gia trong một báo giá (gọi chung là liên danh) thì ghi rõ tên, địa chỉ của các thành viên liên danh báo giá cho các danh mục hóa chất như sau:</w:t>
      </w:r>
    </w:p>
    <w:tbl>
      <w:tblPr>
        <w:tblStyle w:val="TableGrid"/>
        <w:tblW w:w="14459" w:type="dxa"/>
        <w:tblInd w:w="-572" w:type="dxa"/>
        <w:tblLook w:val="04A0" w:firstRow="1" w:lastRow="0" w:firstColumn="1" w:lastColumn="0" w:noHBand="0" w:noVBand="1"/>
      </w:tblPr>
      <w:tblGrid>
        <w:gridCol w:w="537"/>
        <w:gridCol w:w="1269"/>
        <w:gridCol w:w="980"/>
        <w:gridCol w:w="1113"/>
        <w:gridCol w:w="976"/>
        <w:gridCol w:w="710"/>
        <w:gridCol w:w="838"/>
        <w:gridCol w:w="832"/>
        <w:gridCol w:w="975"/>
        <w:gridCol w:w="896"/>
        <w:gridCol w:w="1259"/>
        <w:gridCol w:w="1359"/>
        <w:gridCol w:w="1450"/>
        <w:gridCol w:w="1265"/>
      </w:tblGrid>
      <w:tr w:rsidR="00155C75" w:rsidRPr="00155C75" w14:paraId="5E334F9B" w14:textId="77777777" w:rsidTr="00F9469D">
        <w:tc>
          <w:tcPr>
            <w:tcW w:w="511" w:type="dxa"/>
          </w:tcPr>
          <w:p w14:paraId="5B7DC1AD"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TT</w:t>
            </w:r>
          </w:p>
        </w:tc>
        <w:tc>
          <w:tcPr>
            <w:tcW w:w="1283" w:type="dxa"/>
          </w:tcPr>
          <w:p w14:paraId="027BE903"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Danh mục thiết bị (2)</w:t>
            </w:r>
          </w:p>
        </w:tc>
        <w:tc>
          <w:tcPr>
            <w:tcW w:w="981" w:type="dxa"/>
          </w:tcPr>
          <w:p w14:paraId="66A6D66E"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Tên thương mại</w:t>
            </w:r>
          </w:p>
        </w:tc>
        <w:tc>
          <w:tcPr>
            <w:tcW w:w="1124" w:type="dxa"/>
          </w:tcPr>
          <w:p w14:paraId="297D1899"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Ký, mã, nhãn hiệu, hãng sản xuất (3)</w:t>
            </w:r>
          </w:p>
        </w:tc>
        <w:tc>
          <w:tcPr>
            <w:tcW w:w="988" w:type="dxa"/>
          </w:tcPr>
          <w:p w14:paraId="3F257FDF"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Mã hồ sơ (4)</w:t>
            </w:r>
          </w:p>
        </w:tc>
        <w:tc>
          <w:tcPr>
            <w:tcW w:w="683" w:type="dxa"/>
          </w:tcPr>
          <w:p w14:paraId="1CA76322"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Năm sản xuất (5)</w:t>
            </w:r>
          </w:p>
        </w:tc>
        <w:tc>
          <w:tcPr>
            <w:tcW w:w="841" w:type="dxa"/>
          </w:tcPr>
          <w:p w14:paraId="5C92D003"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Xuất xứ (6)</w:t>
            </w:r>
          </w:p>
        </w:tc>
        <w:tc>
          <w:tcPr>
            <w:tcW w:w="837" w:type="dxa"/>
          </w:tcPr>
          <w:p w14:paraId="0742F9EE"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Đơn vị tính</w:t>
            </w:r>
          </w:p>
        </w:tc>
        <w:tc>
          <w:tcPr>
            <w:tcW w:w="980" w:type="dxa"/>
          </w:tcPr>
          <w:p w14:paraId="2F7AD616"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Số lượng (7)</w:t>
            </w:r>
          </w:p>
        </w:tc>
        <w:tc>
          <w:tcPr>
            <w:tcW w:w="896" w:type="dxa"/>
          </w:tcPr>
          <w:p w14:paraId="1673CD6E"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Đơn giá (VNĐ)</w:t>
            </w:r>
          </w:p>
          <w:p w14:paraId="739CBAB7"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(8)</w:t>
            </w:r>
          </w:p>
        </w:tc>
        <w:tc>
          <w:tcPr>
            <w:tcW w:w="1270" w:type="dxa"/>
          </w:tcPr>
          <w:p w14:paraId="5EB402CD"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Chi phí cho các dịch vụ liên quan (9) (VNĐ)</w:t>
            </w:r>
          </w:p>
        </w:tc>
        <w:tc>
          <w:tcPr>
            <w:tcW w:w="1372" w:type="dxa"/>
          </w:tcPr>
          <w:p w14:paraId="3ADC6A49"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Thuế phí, lệ phí (nếu có) (10) (VNĐ)</w:t>
            </w:r>
          </w:p>
        </w:tc>
        <w:tc>
          <w:tcPr>
            <w:tcW w:w="1417" w:type="dxa"/>
          </w:tcPr>
          <w:p w14:paraId="34E63701"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Đơn giá (gồm (8)+(9)+(10)</w:t>
            </w:r>
          </w:p>
        </w:tc>
        <w:tc>
          <w:tcPr>
            <w:tcW w:w="1276" w:type="dxa"/>
          </w:tcPr>
          <w:p w14:paraId="7ED8FBF3"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Thành tiền (11)</w:t>
            </w:r>
          </w:p>
          <w:p w14:paraId="65468A44" w14:textId="77777777" w:rsidR="00F9469D" w:rsidRPr="00155C75" w:rsidRDefault="00F9469D" w:rsidP="00155C75">
            <w:pPr>
              <w:jc w:val="center"/>
              <w:rPr>
                <w:rFonts w:ascii="Times New Roman" w:hAnsi="Times New Roman" w:cs="Times New Roman"/>
                <w:b/>
                <w:sz w:val="24"/>
                <w:szCs w:val="24"/>
              </w:rPr>
            </w:pPr>
            <w:r w:rsidRPr="00155C75">
              <w:rPr>
                <w:rFonts w:ascii="Times New Roman" w:hAnsi="Times New Roman" w:cs="Times New Roman"/>
                <w:b/>
                <w:sz w:val="24"/>
                <w:szCs w:val="24"/>
              </w:rPr>
              <w:t>(VNĐ)</w:t>
            </w:r>
          </w:p>
        </w:tc>
      </w:tr>
      <w:tr w:rsidR="00155C75" w:rsidRPr="00155C75" w14:paraId="6C143A0E" w14:textId="77777777" w:rsidTr="00F9469D">
        <w:tc>
          <w:tcPr>
            <w:tcW w:w="511" w:type="dxa"/>
          </w:tcPr>
          <w:p w14:paraId="7181E5A4" w14:textId="77777777" w:rsidR="00F9469D" w:rsidRPr="00155C75" w:rsidRDefault="00F9469D" w:rsidP="00155C75">
            <w:pPr>
              <w:rPr>
                <w:rFonts w:ascii="Times New Roman" w:hAnsi="Times New Roman" w:cs="Times New Roman"/>
                <w:sz w:val="24"/>
                <w:szCs w:val="24"/>
              </w:rPr>
            </w:pPr>
            <w:r w:rsidRPr="00155C75">
              <w:rPr>
                <w:rFonts w:ascii="Times New Roman" w:hAnsi="Times New Roman" w:cs="Times New Roman"/>
                <w:sz w:val="24"/>
                <w:szCs w:val="24"/>
              </w:rPr>
              <w:t>1</w:t>
            </w:r>
          </w:p>
        </w:tc>
        <w:tc>
          <w:tcPr>
            <w:tcW w:w="1283" w:type="dxa"/>
          </w:tcPr>
          <w:p w14:paraId="1F53B9D8" w14:textId="77777777" w:rsidR="00F9469D" w:rsidRPr="00155C75" w:rsidRDefault="00F9469D" w:rsidP="00155C75">
            <w:pPr>
              <w:rPr>
                <w:rFonts w:ascii="Times New Roman" w:hAnsi="Times New Roman" w:cs="Times New Roman"/>
                <w:sz w:val="24"/>
                <w:szCs w:val="24"/>
              </w:rPr>
            </w:pPr>
          </w:p>
        </w:tc>
        <w:tc>
          <w:tcPr>
            <w:tcW w:w="981" w:type="dxa"/>
          </w:tcPr>
          <w:p w14:paraId="6A0D5148" w14:textId="77777777" w:rsidR="00F9469D" w:rsidRPr="00155C75" w:rsidRDefault="00F9469D" w:rsidP="00155C75">
            <w:pPr>
              <w:rPr>
                <w:rFonts w:ascii="Times New Roman" w:hAnsi="Times New Roman" w:cs="Times New Roman"/>
                <w:sz w:val="24"/>
                <w:szCs w:val="24"/>
              </w:rPr>
            </w:pPr>
          </w:p>
        </w:tc>
        <w:tc>
          <w:tcPr>
            <w:tcW w:w="1124" w:type="dxa"/>
          </w:tcPr>
          <w:p w14:paraId="1BF431BE" w14:textId="77777777" w:rsidR="00F9469D" w:rsidRPr="00155C75" w:rsidRDefault="00F9469D" w:rsidP="00155C75">
            <w:pPr>
              <w:rPr>
                <w:rFonts w:ascii="Times New Roman" w:hAnsi="Times New Roman" w:cs="Times New Roman"/>
                <w:sz w:val="24"/>
                <w:szCs w:val="24"/>
              </w:rPr>
            </w:pPr>
          </w:p>
        </w:tc>
        <w:tc>
          <w:tcPr>
            <w:tcW w:w="988" w:type="dxa"/>
          </w:tcPr>
          <w:p w14:paraId="0224FFCC" w14:textId="77777777" w:rsidR="00F9469D" w:rsidRPr="00155C75" w:rsidRDefault="00F9469D" w:rsidP="00155C75">
            <w:pPr>
              <w:rPr>
                <w:rFonts w:ascii="Times New Roman" w:hAnsi="Times New Roman" w:cs="Times New Roman"/>
                <w:sz w:val="24"/>
                <w:szCs w:val="24"/>
              </w:rPr>
            </w:pPr>
          </w:p>
        </w:tc>
        <w:tc>
          <w:tcPr>
            <w:tcW w:w="683" w:type="dxa"/>
          </w:tcPr>
          <w:p w14:paraId="6075EA4F" w14:textId="77777777" w:rsidR="00F9469D" w:rsidRPr="00155C75" w:rsidRDefault="00F9469D" w:rsidP="00155C75">
            <w:pPr>
              <w:rPr>
                <w:rFonts w:ascii="Times New Roman" w:hAnsi="Times New Roman" w:cs="Times New Roman"/>
                <w:sz w:val="24"/>
                <w:szCs w:val="24"/>
              </w:rPr>
            </w:pPr>
          </w:p>
        </w:tc>
        <w:tc>
          <w:tcPr>
            <w:tcW w:w="841" w:type="dxa"/>
          </w:tcPr>
          <w:p w14:paraId="26AAB132" w14:textId="77777777" w:rsidR="00F9469D" w:rsidRPr="00155C75" w:rsidRDefault="00F9469D" w:rsidP="00155C75">
            <w:pPr>
              <w:rPr>
                <w:rFonts w:ascii="Times New Roman" w:hAnsi="Times New Roman" w:cs="Times New Roman"/>
                <w:sz w:val="24"/>
                <w:szCs w:val="24"/>
              </w:rPr>
            </w:pPr>
          </w:p>
        </w:tc>
        <w:tc>
          <w:tcPr>
            <w:tcW w:w="837" w:type="dxa"/>
          </w:tcPr>
          <w:p w14:paraId="7D5C8322" w14:textId="77777777" w:rsidR="00F9469D" w:rsidRPr="00155C75" w:rsidRDefault="00F9469D" w:rsidP="00155C75">
            <w:pPr>
              <w:rPr>
                <w:rFonts w:ascii="Times New Roman" w:hAnsi="Times New Roman" w:cs="Times New Roman"/>
                <w:sz w:val="24"/>
                <w:szCs w:val="24"/>
              </w:rPr>
            </w:pPr>
          </w:p>
        </w:tc>
        <w:tc>
          <w:tcPr>
            <w:tcW w:w="980" w:type="dxa"/>
          </w:tcPr>
          <w:p w14:paraId="611FA37D" w14:textId="77777777" w:rsidR="00F9469D" w:rsidRPr="00155C75" w:rsidRDefault="00F9469D" w:rsidP="00155C75">
            <w:pPr>
              <w:rPr>
                <w:rFonts w:ascii="Times New Roman" w:hAnsi="Times New Roman" w:cs="Times New Roman"/>
                <w:sz w:val="24"/>
                <w:szCs w:val="24"/>
              </w:rPr>
            </w:pPr>
          </w:p>
        </w:tc>
        <w:tc>
          <w:tcPr>
            <w:tcW w:w="896" w:type="dxa"/>
          </w:tcPr>
          <w:p w14:paraId="15CFE13B" w14:textId="77777777" w:rsidR="00F9469D" w:rsidRPr="00155C75" w:rsidRDefault="00F9469D" w:rsidP="00155C75">
            <w:pPr>
              <w:rPr>
                <w:rFonts w:ascii="Times New Roman" w:hAnsi="Times New Roman" w:cs="Times New Roman"/>
                <w:sz w:val="24"/>
                <w:szCs w:val="24"/>
              </w:rPr>
            </w:pPr>
          </w:p>
        </w:tc>
        <w:tc>
          <w:tcPr>
            <w:tcW w:w="1270" w:type="dxa"/>
          </w:tcPr>
          <w:p w14:paraId="630060B5" w14:textId="77777777" w:rsidR="00F9469D" w:rsidRPr="00155C75" w:rsidRDefault="00F9469D" w:rsidP="00155C75">
            <w:pPr>
              <w:rPr>
                <w:rFonts w:ascii="Times New Roman" w:hAnsi="Times New Roman" w:cs="Times New Roman"/>
                <w:sz w:val="24"/>
                <w:szCs w:val="24"/>
              </w:rPr>
            </w:pPr>
          </w:p>
        </w:tc>
        <w:tc>
          <w:tcPr>
            <w:tcW w:w="1372" w:type="dxa"/>
          </w:tcPr>
          <w:p w14:paraId="208AFC83" w14:textId="77777777" w:rsidR="00F9469D" w:rsidRPr="00155C75" w:rsidRDefault="00F9469D" w:rsidP="00155C75">
            <w:pPr>
              <w:rPr>
                <w:rFonts w:ascii="Times New Roman" w:hAnsi="Times New Roman" w:cs="Times New Roman"/>
                <w:sz w:val="24"/>
                <w:szCs w:val="24"/>
              </w:rPr>
            </w:pPr>
          </w:p>
        </w:tc>
        <w:tc>
          <w:tcPr>
            <w:tcW w:w="1417" w:type="dxa"/>
          </w:tcPr>
          <w:p w14:paraId="0F05F1A1" w14:textId="77777777" w:rsidR="00F9469D" w:rsidRPr="00155C75" w:rsidRDefault="00F9469D" w:rsidP="00155C75">
            <w:pPr>
              <w:rPr>
                <w:rFonts w:ascii="Times New Roman" w:hAnsi="Times New Roman" w:cs="Times New Roman"/>
                <w:sz w:val="24"/>
                <w:szCs w:val="24"/>
              </w:rPr>
            </w:pPr>
          </w:p>
        </w:tc>
        <w:tc>
          <w:tcPr>
            <w:tcW w:w="1276" w:type="dxa"/>
          </w:tcPr>
          <w:p w14:paraId="72135E44" w14:textId="77777777" w:rsidR="00F9469D" w:rsidRPr="00155C75" w:rsidRDefault="00F9469D" w:rsidP="00155C75">
            <w:pPr>
              <w:rPr>
                <w:rFonts w:ascii="Times New Roman" w:hAnsi="Times New Roman" w:cs="Times New Roman"/>
                <w:sz w:val="24"/>
                <w:szCs w:val="24"/>
              </w:rPr>
            </w:pPr>
          </w:p>
        </w:tc>
      </w:tr>
      <w:tr w:rsidR="00155C75" w:rsidRPr="00155C75" w14:paraId="7983D02D" w14:textId="77777777" w:rsidTr="00F9469D">
        <w:tc>
          <w:tcPr>
            <w:tcW w:w="511" w:type="dxa"/>
          </w:tcPr>
          <w:p w14:paraId="5F0425E4" w14:textId="77777777" w:rsidR="00F9469D" w:rsidRPr="00155C75" w:rsidRDefault="00F9469D" w:rsidP="00155C75">
            <w:pPr>
              <w:rPr>
                <w:rFonts w:ascii="Times New Roman" w:hAnsi="Times New Roman" w:cs="Times New Roman"/>
                <w:sz w:val="24"/>
                <w:szCs w:val="24"/>
              </w:rPr>
            </w:pPr>
            <w:r w:rsidRPr="00155C75">
              <w:rPr>
                <w:rFonts w:ascii="Times New Roman" w:hAnsi="Times New Roman" w:cs="Times New Roman"/>
                <w:sz w:val="24"/>
                <w:szCs w:val="24"/>
              </w:rPr>
              <w:t>2</w:t>
            </w:r>
          </w:p>
        </w:tc>
        <w:tc>
          <w:tcPr>
            <w:tcW w:w="1283" w:type="dxa"/>
          </w:tcPr>
          <w:p w14:paraId="3D2E90F1" w14:textId="77777777" w:rsidR="00F9469D" w:rsidRPr="00155C75" w:rsidRDefault="00F9469D" w:rsidP="00155C75">
            <w:pPr>
              <w:rPr>
                <w:rFonts w:ascii="Times New Roman" w:hAnsi="Times New Roman" w:cs="Times New Roman"/>
                <w:sz w:val="24"/>
                <w:szCs w:val="24"/>
              </w:rPr>
            </w:pPr>
          </w:p>
        </w:tc>
        <w:tc>
          <w:tcPr>
            <w:tcW w:w="981" w:type="dxa"/>
          </w:tcPr>
          <w:p w14:paraId="3E7B43B8" w14:textId="77777777" w:rsidR="00F9469D" w:rsidRPr="00155C75" w:rsidRDefault="00F9469D" w:rsidP="00155C75">
            <w:pPr>
              <w:rPr>
                <w:rFonts w:ascii="Times New Roman" w:hAnsi="Times New Roman" w:cs="Times New Roman"/>
                <w:sz w:val="24"/>
                <w:szCs w:val="24"/>
              </w:rPr>
            </w:pPr>
          </w:p>
        </w:tc>
        <w:tc>
          <w:tcPr>
            <w:tcW w:w="1124" w:type="dxa"/>
          </w:tcPr>
          <w:p w14:paraId="19E1BF57" w14:textId="77777777" w:rsidR="00F9469D" w:rsidRPr="00155C75" w:rsidRDefault="00F9469D" w:rsidP="00155C75">
            <w:pPr>
              <w:rPr>
                <w:rFonts w:ascii="Times New Roman" w:hAnsi="Times New Roman" w:cs="Times New Roman"/>
                <w:sz w:val="24"/>
                <w:szCs w:val="24"/>
              </w:rPr>
            </w:pPr>
          </w:p>
        </w:tc>
        <w:tc>
          <w:tcPr>
            <w:tcW w:w="988" w:type="dxa"/>
          </w:tcPr>
          <w:p w14:paraId="047629C0" w14:textId="77777777" w:rsidR="00F9469D" w:rsidRPr="00155C75" w:rsidRDefault="00F9469D" w:rsidP="00155C75">
            <w:pPr>
              <w:rPr>
                <w:rFonts w:ascii="Times New Roman" w:hAnsi="Times New Roman" w:cs="Times New Roman"/>
                <w:sz w:val="24"/>
                <w:szCs w:val="24"/>
              </w:rPr>
            </w:pPr>
          </w:p>
        </w:tc>
        <w:tc>
          <w:tcPr>
            <w:tcW w:w="683" w:type="dxa"/>
          </w:tcPr>
          <w:p w14:paraId="442C669E" w14:textId="77777777" w:rsidR="00F9469D" w:rsidRPr="00155C75" w:rsidRDefault="00F9469D" w:rsidP="00155C75">
            <w:pPr>
              <w:rPr>
                <w:rFonts w:ascii="Times New Roman" w:hAnsi="Times New Roman" w:cs="Times New Roman"/>
                <w:sz w:val="24"/>
                <w:szCs w:val="24"/>
              </w:rPr>
            </w:pPr>
          </w:p>
        </w:tc>
        <w:tc>
          <w:tcPr>
            <w:tcW w:w="841" w:type="dxa"/>
          </w:tcPr>
          <w:p w14:paraId="76699A41" w14:textId="77777777" w:rsidR="00F9469D" w:rsidRPr="00155C75" w:rsidRDefault="00F9469D" w:rsidP="00155C75">
            <w:pPr>
              <w:rPr>
                <w:rFonts w:ascii="Times New Roman" w:hAnsi="Times New Roman" w:cs="Times New Roman"/>
                <w:sz w:val="24"/>
                <w:szCs w:val="24"/>
              </w:rPr>
            </w:pPr>
          </w:p>
        </w:tc>
        <w:tc>
          <w:tcPr>
            <w:tcW w:w="837" w:type="dxa"/>
          </w:tcPr>
          <w:p w14:paraId="4C4FAE2B" w14:textId="77777777" w:rsidR="00F9469D" w:rsidRPr="00155C75" w:rsidRDefault="00F9469D" w:rsidP="00155C75">
            <w:pPr>
              <w:rPr>
                <w:rFonts w:ascii="Times New Roman" w:hAnsi="Times New Roman" w:cs="Times New Roman"/>
                <w:sz w:val="24"/>
                <w:szCs w:val="24"/>
              </w:rPr>
            </w:pPr>
          </w:p>
        </w:tc>
        <w:tc>
          <w:tcPr>
            <w:tcW w:w="980" w:type="dxa"/>
          </w:tcPr>
          <w:p w14:paraId="27D97985" w14:textId="77777777" w:rsidR="00F9469D" w:rsidRPr="00155C75" w:rsidRDefault="00F9469D" w:rsidP="00155C75">
            <w:pPr>
              <w:rPr>
                <w:rFonts w:ascii="Times New Roman" w:hAnsi="Times New Roman" w:cs="Times New Roman"/>
                <w:sz w:val="24"/>
                <w:szCs w:val="24"/>
              </w:rPr>
            </w:pPr>
          </w:p>
        </w:tc>
        <w:tc>
          <w:tcPr>
            <w:tcW w:w="896" w:type="dxa"/>
          </w:tcPr>
          <w:p w14:paraId="5D17AB3F" w14:textId="77777777" w:rsidR="00F9469D" w:rsidRPr="00155C75" w:rsidRDefault="00F9469D" w:rsidP="00155C75">
            <w:pPr>
              <w:rPr>
                <w:rFonts w:ascii="Times New Roman" w:hAnsi="Times New Roman" w:cs="Times New Roman"/>
                <w:sz w:val="24"/>
                <w:szCs w:val="24"/>
              </w:rPr>
            </w:pPr>
          </w:p>
        </w:tc>
        <w:tc>
          <w:tcPr>
            <w:tcW w:w="1270" w:type="dxa"/>
          </w:tcPr>
          <w:p w14:paraId="7011781C" w14:textId="77777777" w:rsidR="00F9469D" w:rsidRPr="00155C75" w:rsidRDefault="00F9469D" w:rsidP="00155C75">
            <w:pPr>
              <w:rPr>
                <w:rFonts w:ascii="Times New Roman" w:hAnsi="Times New Roman" w:cs="Times New Roman"/>
                <w:sz w:val="24"/>
                <w:szCs w:val="24"/>
              </w:rPr>
            </w:pPr>
          </w:p>
        </w:tc>
        <w:tc>
          <w:tcPr>
            <w:tcW w:w="1372" w:type="dxa"/>
          </w:tcPr>
          <w:p w14:paraId="6939BD69" w14:textId="77777777" w:rsidR="00F9469D" w:rsidRPr="00155C75" w:rsidRDefault="00F9469D" w:rsidP="00155C75">
            <w:pPr>
              <w:rPr>
                <w:rFonts w:ascii="Times New Roman" w:hAnsi="Times New Roman" w:cs="Times New Roman"/>
                <w:sz w:val="24"/>
                <w:szCs w:val="24"/>
              </w:rPr>
            </w:pPr>
          </w:p>
        </w:tc>
        <w:tc>
          <w:tcPr>
            <w:tcW w:w="1417" w:type="dxa"/>
          </w:tcPr>
          <w:p w14:paraId="67244D11" w14:textId="77777777" w:rsidR="00F9469D" w:rsidRPr="00155C75" w:rsidRDefault="00F9469D" w:rsidP="00155C75">
            <w:pPr>
              <w:rPr>
                <w:rFonts w:ascii="Times New Roman" w:hAnsi="Times New Roman" w:cs="Times New Roman"/>
                <w:sz w:val="24"/>
                <w:szCs w:val="24"/>
              </w:rPr>
            </w:pPr>
          </w:p>
        </w:tc>
        <w:tc>
          <w:tcPr>
            <w:tcW w:w="1276" w:type="dxa"/>
          </w:tcPr>
          <w:p w14:paraId="76AD82E7" w14:textId="77777777" w:rsidR="00F9469D" w:rsidRPr="00155C75" w:rsidRDefault="00F9469D" w:rsidP="00155C75">
            <w:pPr>
              <w:rPr>
                <w:rFonts w:ascii="Times New Roman" w:hAnsi="Times New Roman" w:cs="Times New Roman"/>
                <w:sz w:val="24"/>
                <w:szCs w:val="24"/>
              </w:rPr>
            </w:pPr>
          </w:p>
        </w:tc>
      </w:tr>
      <w:tr w:rsidR="00155C75" w:rsidRPr="00155C75" w14:paraId="36D2B68C" w14:textId="77777777" w:rsidTr="00F9469D">
        <w:tc>
          <w:tcPr>
            <w:tcW w:w="511" w:type="dxa"/>
          </w:tcPr>
          <w:p w14:paraId="50D63CB7" w14:textId="77777777" w:rsidR="00F9469D" w:rsidRPr="00155C75" w:rsidRDefault="00F9469D" w:rsidP="00155C75">
            <w:pPr>
              <w:rPr>
                <w:rFonts w:ascii="Times New Roman" w:hAnsi="Times New Roman" w:cs="Times New Roman"/>
                <w:sz w:val="24"/>
                <w:szCs w:val="24"/>
              </w:rPr>
            </w:pPr>
            <w:r w:rsidRPr="00155C75">
              <w:rPr>
                <w:rFonts w:ascii="Times New Roman" w:hAnsi="Times New Roman" w:cs="Times New Roman"/>
                <w:sz w:val="24"/>
                <w:szCs w:val="24"/>
              </w:rPr>
              <w:t>3</w:t>
            </w:r>
          </w:p>
        </w:tc>
        <w:tc>
          <w:tcPr>
            <w:tcW w:w="1283" w:type="dxa"/>
          </w:tcPr>
          <w:p w14:paraId="45E427C0" w14:textId="77777777" w:rsidR="00F9469D" w:rsidRPr="00155C75" w:rsidRDefault="00F9469D" w:rsidP="00155C75">
            <w:pPr>
              <w:rPr>
                <w:rFonts w:ascii="Times New Roman" w:hAnsi="Times New Roman" w:cs="Times New Roman"/>
                <w:sz w:val="24"/>
                <w:szCs w:val="24"/>
              </w:rPr>
            </w:pPr>
          </w:p>
        </w:tc>
        <w:tc>
          <w:tcPr>
            <w:tcW w:w="981" w:type="dxa"/>
          </w:tcPr>
          <w:p w14:paraId="5CD5C079" w14:textId="77777777" w:rsidR="00F9469D" w:rsidRPr="00155C75" w:rsidRDefault="00F9469D" w:rsidP="00155C75">
            <w:pPr>
              <w:rPr>
                <w:rFonts w:ascii="Times New Roman" w:hAnsi="Times New Roman" w:cs="Times New Roman"/>
                <w:sz w:val="24"/>
                <w:szCs w:val="24"/>
              </w:rPr>
            </w:pPr>
          </w:p>
        </w:tc>
        <w:tc>
          <w:tcPr>
            <w:tcW w:w="1124" w:type="dxa"/>
          </w:tcPr>
          <w:p w14:paraId="0F45C5FD" w14:textId="77777777" w:rsidR="00F9469D" w:rsidRPr="00155C75" w:rsidRDefault="00F9469D" w:rsidP="00155C75">
            <w:pPr>
              <w:rPr>
                <w:rFonts w:ascii="Times New Roman" w:hAnsi="Times New Roman" w:cs="Times New Roman"/>
                <w:sz w:val="24"/>
                <w:szCs w:val="24"/>
              </w:rPr>
            </w:pPr>
          </w:p>
        </w:tc>
        <w:tc>
          <w:tcPr>
            <w:tcW w:w="988" w:type="dxa"/>
          </w:tcPr>
          <w:p w14:paraId="02C94132" w14:textId="77777777" w:rsidR="00F9469D" w:rsidRPr="00155C75" w:rsidRDefault="00F9469D" w:rsidP="00155C75">
            <w:pPr>
              <w:rPr>
                <w:rFonts w:ascii="Times New Roman" w:hAnsi="Times New Roman" w:cs="Times New Roman"/>
                <w:sz w:val="24"/>
                <w:szCs w:val="24"/>
              </w:rPr>
            </w:pPr>
          </w:p>
        </w:tc>
        <w:tc>
          <w:tcPr>
            <w:tcW w:w="683" w:type="dxa"/>
          </w:tcPr>
          <w:p w14:paraId="7DD6DD2C" w14:textId="77777777" w:rsidR="00F9469D" w:rsidRPr="00155C75" w:rsidRDefault="00F9469D" w:rsidP="00155C75">
            <w:pPr>
              <w:rPr>
                <w:rFonts w:ascii="Times New Roman" w:hAnsi="Times New Roman" w:cs="Times New Roman"/>
                <w:sz w:val="24"/>
                <w:szCs w:val="24"/>
              </w:rPr>
            </w:pPr>
          </w:p>
        </w:tc>
        <w:tc>
          <w:tcPr>
            <w:tcW w:w="841" w:type="dxa"/>
          </w:tcPr>
          <w:p w14:paraId="36EFE22A" w14:textId="77777777" w:rsidR="00F9469D" w:rsidRPr="00155C75" w:rsidRDefault="00F9469D" w:rsidP="00155C75">
            <w:pPr>
              <w:rPr>
                <w:rFonts w:ascii="Times New Roman" w:hAnsi="Times New Roman" w:cs="Times New Roman"/>
                <w:sz w:val="24"/>
                <w:szCs w:val="24"/>
              </w:rPr>
            </w:pPr>
          </w:p>
        </w:tc>
        <w:tc>
          <w:tcPr>
            <w:tcW w:w="837" w:type="dxa"/>
          </w:tcPr>
          <w:p w14:paraId="2BC43582" w14:textId="77777777" w:rsidR="00F9469D" w:rsidRPr="00155C75" w:rsidRDefault="00F9469D" w:rsidP="00155C75">
            <w:pPr>
              <w:rPr>
                <w:rFonts w:ascii="Times New Roman" w:hAnsi="Times New Roman" w:cs="Times New Roman"/>
                <w:sz w:val="24"/>
                <w:szCs w:val="24"/>
              </w:rPr>
            </w:pPr>
          </w:p>
        </w:tc>
        <w:tc>
          <w:tcPr>
            <w:tcW w:w="980" w:type="dxa"/>
          </w:tcPr>
          <w:p w14:paraId="2145844F" w14:textId="77777777" w:rsidR="00F9469D" w:rsidRPr="00155C75" w:rsidRDefault="00F9469D" w:rsidP="00155C75">
            <w:pPr>
              <w:rPr>
                <w:rFonts w:ascii="Times New Roman" w:hAnsi="Times New Roman" w:cs="Times New Roman"/>
                <w:sz w:val="24"/>
                <w:szCs w:val="24"/>
              </w:rPr>
            </w:pPr>
          </w:p>
        </w:tc>
        <w:tc>
          <w:tcPr>
            <w:tcW w:w="896" w:type="dxa"/>
          </w:tcPr>
          <w:p w14:paraId="02F19A80" w14:textId="77777777" w:rsidR="00F9469D" w:rsidRPr="00155C75" w:rsidRDefault="00F9469D" w:rsidP="00155C75">
            <w:pPr>
              <w:rPr>
                <w:rFonts w:ascii="Times New Roman" w:hAnsi="Times New Roman" w:cs="Times New Roman"/>
                <w:sz w:val="24"/>
                <w:szCs w:val="24"/>
              </w:rPr>
            </w:pPr>
          </w:p>
        </w:tc>
        <w:tc>
          <w:tcPr>
            <w:tcW w:w="1270" w:type="dxa"/>
          </w:tcPr>
          <w:p w14:paraId="09C0E523" w14:textId="77777777" w:rsidR="00F9469D" w:rsidRPr="00155C75" w:rsidRDefault="00F9469D" w:rsidP="00155C75">
            <w:pPr>
              <w:rPr>
                <w:rFonts w:ascii="Times New Roman" w:hAnsi="Times New Roman" w:cs="Times New Roman"/>
                <w:sz w:val="24"/>
                <w:szCs w:val="24"/>
              </w:rPr>
            </w:pPr>
          </w:p>
        </w:tc>
        <w:tc>
          <w:tcPr>
            <w:tcW w:w="1372" w:type="dxa"/>
          </w:tcPr>
          <w:p w14:paraId="482331E1" w14:textId="77777777" w:rsidR="00F9469D" w:rsidRPr="00155C75" w:rsidRDefault="00F9469D" w:rsidP="00155C75">
            <w:pPr>
              <w:rPr>
                <w:rFonts w:ascii="Times New Roman" w:hAnsi="Times New Roman" w:cs="Times New Roman"/>
                <w:sz w:val="24"/>
                <w:szCs w:val="24"/>
              </w:rPr>
            </w:pPr>
          </w:p>
        </w:tc>
        <w:tc>
          <w:tcPr>
            <w:tcW w:w="1417" w:type="dxa"/>
          </w:tcPr>
          <w:p w14:paraId="093D5E1F" w14:textId="77777777" w:rsidR="00F9469D" w:rsidRPr="00155C75" w:rsidRDefault="00F9469D" w:rsidP="00155C75">
            <w:pPr>
              <w:rPr>
                <w:rFonts w:ascii="Times New Roman" w:hAnsi="Times New Roman" w:cs="Times New Roman"/>
                <w:sz w:val="24"/>
                <w:szCs w:val="24"/>
              </w:rPr>
            </w:pPr>
          </w:p>
        </w:tc>
        <w:tc>
          <w:tcPr>
            <w:tcW w:w="1276" w:type="dxa"/>
          </w:tcPr>
          <w:p w14:paraId="12508A34" w14:textId="77777777" w:rsidR="00F9469D" w:rsidRPr="00155C75" w:rsidRDefault="00F9469D" w:rsidP="00155C75">
            <w:pPr>
              <w:rPr>
                <w:rFonts w:ascii="Times New Roman" w:hAnsi="Times New Roman" w:cs="Times New Roman"/>
                <w:sz w:val="24"/>
                <w:szCs w:val="24"/>
              </w:rPr>
            </w:pPr>
          </w:p>
        </w:tc>
      </w:tr>
    </w:tbl>
    <w:p w14:paraId="4CB1E18A" w14:textId="77777777" w:rsidR="00F9469D" w:rsidRPr="00155C75" w:rsidRDefault="00F9469D" w:rsidP="00155C75">
      <w:pPr>
        <w:spacing w:after="0" w:line="240" w:lineRule="auto"/>
        <w:jc w:val="both"/>
        <w:rPr>
          <w:rFonts w:ascii="Times New Roman" w:hAnsi="Times New Roman" w:cs="Times New Roman"/>
          <w:sz w:val="24"/>
          <w:szCs w:val="24"/>
        </w:rPr>
      </w:pPr>
      <w:r w:rsidRPr="00155C75">
        <w:rPr>
          <w:rFonts w:ascii="Times New Roman" w:hAnsi="Times New Roman" w:cs="Times New Roman"/>
          <w:sz w:val="24"/>
          <w:szCs w:val="24"/>
        </w:rPr>
        <w:t>1. Báo giá cho các loại hóa chất xét nghiệm nhanh an toàn thực phẩm.</w:t>
      </w:r>
    </w:p>
    <w:p w14:paraId="5F264C50" w14:textId="77777777" w:rsidR="00596C15" w:rsidRPr="00155C75" w:rsidRDefault="00596C15" w:rsidP="00155C75">
      <w:pPr>
        <w:spacing w:after="0" w:line="240" w:lineRule="auto"/>
        <w:jc w:val="both"/>
        <w:rPr>
          <w:rFonts w:ascii="Times New Roman" w:hAnsi="Times New Roman" w:cs="Times New Roman"/>
          <w:i/>
          <w:sz w:val="24"/>
          <w:szCs w:val="24"/>
        </w:rPr>
      </w:pPr>
      <w:r w:rsidRPr="00155C75">
        <w:rPr>
          <w:rFonts w:ascii="Times New Roman" w:hAnsi="Times New Roman" w:cs="Times New Roman"/>
          <w:i/>
          <w:sz w:val="24"/>
          <w:szCs w:val="24"/>
        </w:rPr>
        <w:t>(gửi kèm tài liệu chứng minh về tính năng, thông số kỹ thuật và các tài liệu liên quan)</w:t>
      </w:r>
    </w:p>
    <w:p w14:paraId="5B4A8974" w14:textId="77777777" w:rsidR="00F9469D" w:rsidRPr="00155C75" w:rsidRDefault="00F9469D" w:rsidP="00155C75">
      <w:pPr>
        <w:spacing w:after="0" w:line="240" w:lineRule="auto"/>
        <w:jc w:val="both"/>
        <w:rPr>
          <w:rFonts w:ascii="Times New Roman" w:hAnsi="Times New Roman" w:cs="Times New Roman"/>
          <w:sz w:val="24"/>
          <w:szCs w:val="24"/>
        </w:rPr>
      </w:pPr>
      <w:r w:rsidRPr="00155C75">
        <w:rPr>
          <w:rFonts w:ascii="Times New Roman" w:hAnsi="Times New Roman" w:cs="Times New Roman"/>
          <w:sz w:val="24"/>
          <w:szCs w:val="24"/>
        </w:rPr>
        <w:t>2. Báo giá có hiệu lự</w:t>
      </w:r>
      <w:r w:rsidR="00721F54" w:rsidRPr="00155C75">
        <w:rPr>
          <w:rFonts w:ascii="Times New Roman" w:hAnsi="Times New Roman" w:cs="Times New Roman"/>
          <w:sz w:val="24"/>
          <w:szCs w:val="24"/>
        </w:rPr>
        <w:t>c trong vòng:</w:t>
      </w:r>
      <w:r w:rsidRPr="00155C75">
        <w:rPr>
          <w:rFonts w:ascii="Times New Roman" w:hAnsi="Times New Roman" w:cs="Times New Roman"/>
          <w:sz w:val="24"/>
          <w:szCs w:val="24"/>
        </w:rPr>
        <w:t>…..ngày; kể từ ngày……….tháng……….năm 2024;</w:t>
      </w:r>
    </w:p>
    <w:p w14:paraId="558812A9" w14:textId="77777777" w:rsidR="00F9469D" w:rsidRPr="00155C75" w:rsidRDefault="00F9469D" w:rsidP="00155C75">
      <w:pPr>
        <w:spacing w:after="0" w:line="240" w:lineRule="auto"/>
        <w:jc w:val="both"/>
        <w:rPr>
          <w:rFonts w:ascii="Times New Roman" w:hAnsi="Times New Roman" w:cs="Times New Roman"/>
          <w:sz w:val="24"/>
          <w:szCs w:val="24"/>
        </w:rPr>
      </w:pPr>
      <w:r w:rsidRPr="00155C75">
        <w:rPr>
          <w:rFonts w:ascii="Times New Roman" w:hAnsi="Times New Roman" w:cs="Times New Roman"/>
          <w:sz w:val="24"/>
          <w:szCs w:val="24"/>
        </w:rPr>
        <w:t>3. Chúng tôi cam kết</w:t>
      </w:r>
    </w:p>
    <w:p w14:paraId="6040D055" w14:textId="77777777" w:rsidR="00F9469D" w:rsidRPr="00155C75" w:rsidRDefault="00F9469D" w:rsidP="00155C75">
      <w:pPr>
        <w:spacing w:after="0" w:line="240" w:lineRule="auto"/>
        <w:jc w:val="both"/>
        <w:rPr>
          <w:rFonts w:ascii="Times New Roman" w:hAnsi="Times New Roman" w:cs="Times New Roman"/>
          <w:sz w:val="24"/>
          <w:szCs w:val="24"/>
        </w:rPr>
      </w:pPr>
      <w:r w:rsidRPr="00155C75">
        <w:rPr>
          <w:rFonts w:ascii="Times New Roman" w:hAnsi="Times New Roman" w:cs="Times New Roman"/>
          <w:sz w:val="24"/>
          <w:szCs w:val="24"/>
        </w:rPr>
        <w:t>- Không đang trong quá trình thực hiện thủ tục giải thể hoặc bị thu h</w:t>
      </w:r>
      <w:r w:rsidR="00596C15" w:rsidRPr="00155C75">
        <w:rPr>
          <w:rFonts w:ascii="Times New Roman" w:hAnsi="Times New Roman" w:cs="Times New Roman"/>
          <w:sz w:val="24"/>
          <w:szCs w:val="24"/>
        </w:rPr>
        <w:t>ồi</w:t>
      </w:r>
      <w:r w:rsidRPr="00155C75">
        <w:rPr>
          <w:rFonts w:ascii="Times New Roman" w:hAnsi="Times New Roman" w:cs="Times New Roman"/>
          <w:sz w:val="24"/>
          <w:szCs w:val="24"/>
        </w:rPr>
        <w:t xml:space="preserve">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31853F25" w14:textId="77777777" w:rsidR="00F9469D" w:rsidRPr="00155C75" w:rsidRDefault="00F9469D" w:rsidP="00155C75">
      <w:pPr>
        <w:spacing w:after="0" w:line="240" w:lineRule="auto"/>
        <w:jc w:val="both"/>
        <w:rPr>
          <w:rFonts w:ascii="Times New Roman" w:hAnsi="Times New Roman" w:cs="Times New Roman"/>
          <w:sz w:val="24"/>
          <w:szCs w:val="24"/>
        </w:rPr>
      </w:pPr>
      <w:r w:rsidRPr="00155C75">
        <w:rPr>
          <w:rFonts w:ascii="Times New Roman" w:hAnsi="Times New Roman" w:cs="Times New Roman"/>
          <w:sz w:val="24"/>
          <w:szCs w:val="24"/>
        </w:rPr>
        <w:t>- Giá trị của các thiết bị nêu trong báo giá là phù hợp, không vi phạm quy định của pháp luật về cạnh tranh, bán phá giá.</w:t>
      </w:r>
    </w:p>
    <w:p w14:paraId="5FD4485B" w14:textId="77777777" w:rsidR="00F9469D" w:rsidRPr="00155C75" w:rsidRDefault="00F9469D" w:rsidP="00155C75">
      <w:pPr>
        <w:spacing w:after="0" w:line="240" w:lineRule="auto"/>
        <w:jc w:val="both"/>
        <w:rPr>
          <w:rFonts w:ascii="Times New Roman" w:hAnsi="Times New Roman" w:cs="Times New Roman"/>
          <w:sz w:val="24"/>
          <w:szCs w:val="24"/>
        </w:rPr>
      </w:pPr>
      <w:r w:rsidRPr="00155C75">
        <w:rPr>
          <w:rFonts w:ascii="Times New Roman" w:hAnsi="Times New Roman" w:cs="Times New Roman"/>
          <w:sz w:val="24"/>
          <w:szCs w:val="24"/>
        </w:rPr>
        <w:t>- Những thông tin nêu trên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155C75" w:rsidRPr="00155C75" w14:paraId="046F355D" w14:textId="77777777" w:rsidTr="00596C15">
        <w:tc>
          <w:tcPr>
            <w:tcW w:w="6475" w:type="dxa"/>
          </w:tcPr>
          <w:p w14:paraId="6DE8A3B2" w14:textId="77777777" w:rsidR="00596C15" w:rsidRPr="00155C75" w:rsidRDefault="00596C15" w:rsidP="00155C75">
            <w:pPr>
              <w:rPr>
                <w:rFonts w:ascii="Times New Roman" w:hAnsi="Times New Roman" w:cs="Times New Roman"/>
                <w:sz w:val="24"/>
                <w:szCs w:val="24"/>
              </w:rPr>
            </w:pPr>
          </w:p>
        </w:tc>
        <w:tc>
          <w:tcPr>
            <w:tcW w:w="6475" w:type="dxa"/>
          </w:tcPr>
          <w:p w14:paraId="10DCDF4D" w14:textId="77777777" w:rsidR="00596C15" w:rsidRPr="00155C75" w:rsidRDefault="00596C15" w:rsidP="00155C75">
            <w:pPr>
              <w:jc w:val="center"/>
              <w:rPr>
                <w:rFonts w:ascii="Times New Roman" w:hAnsi="Times New Roman" w:cs="Times New Roman"/>
                <w:sz w:val="24"/>
                <w:szCs w:val="24"/>
              </w:rPr>
            </w:pPr>
            <w:r w:rsidRPr="00155C75">
              <w:rPr>
                <w:rFonts w:ascii="Times New Roman" w:hAnsi="Times New Roman" w:cs="Times New Roman"/>
                <w:sz w:val="24"/>
                <w:szCs w:val="24"/>
              </w:rPr>
              <w:t>Ngày       tháng       năm 2024</w:t>
            </w:r>
          </w:p>
        </w:tc>
      </w:tr>
      <w:tr w:rsidR="00596C15" w:rsidRPr="00155C75" w14:paraId="715DF7D6" w14:textId="77777777" w:rsidTr="00596C15">
        <w:tc>
          <w:tcPr>
            <w:tcW w:w="6475" w:type="dxa"/>
          </w:tcPr>
          <w:p w14:paraId="395EE097" w14:textId="77777777" w:rsidR="00596C15" w:rsidRPr="00155C75" w:rsidRDefault="00596C15" w:rsidP="00155C75">
            <w:pPr>
              <w:rPr>
                <w:rFonts w:ascii="Times New Roman" w:hAnsi="Times New Roman" w:cs="Times New Roman"/>
                <w:sz w:val="24"/>
                <w:szCs w:val="24"/>
              </w:rPr>
            </w:pPr>
          </w:p>
        </w:tc>
        <w:tc>
          <w:tcPr>
            <w:tcW w:w="6475" w:type="dxa"/>
          </w:tcPr>
          <w:p w14:paraId="07DAD65A" w14:textId="77777777" w:rsidR="00596C15" w:rsidRPr="00155C75" w:rsidRDefault="00596C15" w:rsidP="00155C75">
            <w:pPr>
              <w:jc w:val="center"/>
              <w:rPr>
                <w:rFonts w:ascii="Times New Roman" w:hAnsi="Times New Roman" w:cs="Times New Roman"/>
                <w:sz w:val="24"/>
                <w:szCs w:val="24"/>
              </w:rPr>
            </w:pPr>
            <w:r w:rsidRPr="00155C75">
              <w:rPr>
                <w:rFonts w:ascii="Times New Roman" w:hAnsi="Times New Roman" w:cs="Times New Roman"/>
                <w:sz w:val="24"/>
                <w:szCs w:val="24"/>
              </w:rPr>
              <w:t>Đại diện hợp pháp của các hãng sản xuất, nhà cung cấp</w:t>
            </w:r>
          </w:p>
        </w:tc>
      </w:tr>
    </w:tbl>
    <w:p w14:paraId="3CF9AEF9" w14:textId="77777777" w:rsidR="00F9469D" w:rsidRPr="00155C75" w:rsidRDefault="00F9469D" w:rsidP="00155C75">
      <w:pPr>
        <w:spacing w:after="0" w:line="240" w:lineRule="auto"/>
        <w:rPr>
          <w:rFonts w:ascii="Times New Roman" w:hAnsi="Times New Roman" w:cs="Times New Roman"/>
          <w:sz w:val="24"/>
          <w:szCs w:val="24"/>
        </w:rPr>
      </w:pPr>
    </w:p>
    <w:p w14:paraId="51BA6564" w14:textId="77777777" w:rsidR="00506216" w:rsidRPr="00155C75" w:rsidRDefault="00506216" w:rsidP="00155C75">
      <w:pPr>
        <w:spacing w:after="0" w:line="240" w:lineRule="auto"/>
        <w:rPr>
          <w:rFonts w:ascii="Times New Roman" w:hAnsi="Times New Roman" w:cs="Times New Roman"/>
          <w:sz w:val="24"/>
          <w:szCs w:val="24"/>
        </w:rPr>
      </w:pPr>
      <w:r w:rsidRPr="00155C75">
        <w:rPr>
          <w:rFonts w:ascii="Times New Roman" w:hAnsi="Times New Roman" w:cs="Times New Roman"/>
          <w:sz w:val="24"/>
          <w:szCs w:val="24"/>
        </w:rPr>
        <w:t>Tải mẫu báo giá tại đây.</w:t>
      </w:r>
    </w:p>
    <w:p w14:paraId="76D08C7C" w14:textId="77777777" w:rsidR="00506216" w:rsidRPr="00155C75" w:rsidRDefault="00506216" w:rsidP="00155C75">
      <w:pPr>
        <w:spacing w:after="0" w:line="240" w:lineRule="auto"/>
        <w:rPr>
          <w:rFonts w:ascii="Times New Roman" w:hAnsi="Times New Roman" w:cs="Times New Roman"/>
          <w:sz w:val="24"/>
          <w:szCs w:val="24"/>
        </w:rPr>
      </w:pPr>
      <w:r w:rsidRPr="00155C75">
        <w:rPr>
          <w:rFonts w:ascii="Times New Roman" w:hAnsi="Times New Roman" w:cs="Times New Roman"/>
          <w:sz w:val="24"/>
          <w:szCs w:val="24"/>
        </w:rPr>
        <w:t>Tải thư yêu cấu báo giá số: 773/TTYT- YTCC&amp;ATTP ngày 03/6/2024 về việc cung cấp báo giá hóa chất  xét nghiệm nhanh an toàn thực phẩm của Trung tâm Y tế quận Đống Đa tại đây.</w:t>
      </w:r>
    </w:p>
    <w:sectPr w:rsidR="00506216" w:rsidRPr="00155C75" w:rsidSect="006B7A9E">
      <w:headerReference w:type="even" r:id="rId7"/>
      <w:headerReference w:type="default" r:id="rId8"/>
      <w:footerReference w:type="even" r:id="rId9"/>
      <w:footerReference w:type="default" r:id="rId10"/>
      <w:headerReference w:type="first" r:id="rId11"/>
      <w:footerReference w:type="first" r:id="rId12"/>
      <w:type w:val="nextColumn"/>
      <w:pgSz w:w="15840" w:h="12240" w:orient="landscape"/>
      <w:pgMar w:top="102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C152" w14:textId="77777777" w:rsidR="008B4B4B" w:rsidRDefault="008B4B4B" w:rsidP="001C0168">
      <w:pPr>
        <w:spacing w:after="0" w:line="240" w:lineRule="auto"/>
      </w:pPr>
      <w:r>
        <w:separator/>
      </w:r>
    </w:p>
  </w:endnote>
  <w:endnote w:type="continuationSeparator" w:id="0">
    <w:p w14:paraId="301908B8" w14:textId="77777777" w:rsidR="008B4B4B" w:rsidRDefault="008B4B4B" w:rsidP="001C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C6AA" w14:textId="77777777" w:rsidR="000745FF" w:rsidRDefault="00074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85F" w14:textId="77777777" w:rsidR="000745FF" w:rsidRDefault="00074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4CBB" w14:textId="77777777" w:rsidR="000745FF" w:rsidRDefault="0007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EB58" w14:textId="77777777" w:rsidR="008B4B4B" w:rsidRDefault="008B4B4B" w:rsidP="001C0168">
      <w:pPr>
        <w:spacing w:after="0" w:line="240" w:lineRule="auto"/>
      </w:pPr>
      <w:r>
        <w:separator/>
      </w:r>
    </w:p>
  </w:footnote>
  <w:footnote w:type="continuationSeparator" w:id="0">
    <w:p w14:paraId="2915DF30" w14:textId="77777777" w:rsidR="008B4B4B" w:rsidRDefault="008B4B4B" w:rsidP="001C0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925E" w14:textId="77777777" w:rsidR="000745FF" w:rsidRDefault="0007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D455" w14:textId="77777777" w:rsidR="000745FF" w:rsidRDefault="00074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71BF" w14:textId="77777777" w:rsidR="000745FF" w:rsidRDefault="00074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44"/>
    <w:rsid w:val="000401C1"/>
    <w:rsid w:val="000745FF"/>
    <w:rsid w:val="00101081"/>
    <w:rsid w:val="001327F6"/>
    <w:rsid w:val="001408F9"/>
    <w:rsid w:val="00155C75"/>
    <w:rsid w:val="001C0168"/>
    <w:rsid w:val="00215632"/>
    <w:rsid w:val="00226F6F"/>
    <w:rsid w:val="00272722"/>
    <w:rsid w:val="002814B6"/>
    <w:rsid w:val="0028193D"/>
    <w:rsid w:val="00290C78"/>
    <w:rsid w:val="002C5B36"/>
    <w:rsid w:val="002F413C"/>
    <w:rsid w:val="00340D7D"/>
    <w:rsid w:val="00457371"/>
    <w:rsid w:val="004A3E86"/>
    <w:rsid w:val="004B513C"/>
    <w:rsid w:val="004C1BF9"/>
    <w:rsid w:val="00506216"/>
    <w:rsid w:val="00595A67"/>
    <w:rsid w:val="00596C15"/>
    <w:rsid w:val="005C220C"/>
    <w:rsid w:val="005D758B"/>
    <w:rsid w:val="006B7A9E"/>
    <w:rsid w:val="007158E9"/>
    <w:rsid w:val="00721F54"/>
    <w:rsid w:val="007535FD"/>
    <w:rsid w:val="007F1CC9"/>
    <w:rsid w:val="007F5078"/>
    <w:rsid w:val="00865944"/>
    <w:rsid w:val="008924FE"/>
    <w:rsid w:val="008A5891"/>
    <w:rsid w:val="008B4B4B"/>
    <w:rsid w:val="00904428"/>
    <w:rsid w:val="009438D0"/>
    <w:rsid w:val="00980D85"/>
    <w:rsid w:val="0098377C"/>
    <w:rsid w:val="009E16AA"/>
    <w:rsid w:val="00A0564C"/>
    <w:rsid w:val="00A2097B"/>
    <w:rsid w:val="00A504FE"/>
    <w:rsid w:val="00A85BA9"/>
    <w:rsid w:val="00AB7BD7"/>
    <w:rsid w:val="00B13DB4"/>
    <w:rsid w:val="00B741D0"/>
    <w:rsid w:val="00C47BDB"/>
    <w:rsid w:val="00C5620A"/>
    <w:rsid w:val="00CC2A5C"/>
    <w:rsid w:val="00D31046"/>
    <w:rsid w:val="00DA50F7"/>
    <w:rsid w:val="00DF20EE"/>
    <w:rsid w:val="00E9005E"/>
    <w:rsid w:val="00F06BFE"/>
    <w:rsid w:val="00F715A3"/>
    <w:rsid w:val="00F9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3B00"/>
  <w15:chartTrackingRefBased/>
  <w15:docId w15:val="{8167FF53-9102-4399-A11A-C125A25E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0F7"/>
    <w:rPr>
      <w:color w:val="0563C1" w:themeColor="hyperlink"/>
      <w:u w:val="single"/>
    </w:rPr>
  </w:style>
  <w:style w:type="paragraph" w:styleId="Header">
    <w:name w:val="header"/>
    <w:basedOn w:val="Normal"/>
    <w:link w:val="HeaderChar"/>
    <w:uiPriority w:val="99"/>
    <w:unhideWhenUsed/>
    <w:rsid w:val="001C0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168"/>
  </w:style>
  <w:style w:type="paragraph" w:styleId="Footer">
    <w:name w:val="footer"/>
    <w:basedOn w:val="Normal"/>
    <w:link w:val="FooterChar"/>
    <w:uiPriority w:val="99"/>
    <w:unhideWhenUsed/>
    <w:rsid w:val="001C0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168"/>
  </w:style>
  <w:style w:type="paragraph" w:styleId="BalloonText">
    <w:name w:val="Balloon Text"/>
    <w:basedOn w:val="Normal"/>
    <w:link w:val="BalloonTextChar"/>
    <w:uiPriority w:val="99"/>
    <w:semiHidden/>
    <w:unhideWhenUsed/>
    <w:rsid w:val="006B7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9E"/>
    <w:rPr>
      <w:rFonts w:ascii="Segoe UI" w:hAnsi="Segoe UI" w:cs="Segoe UI"/>
      <w:sz w:val="18"/>
      <w:szCs w:val="18"/>
    </w:rPr>
  </w:style>
  <w:style w:type="character" w:styleId="PlaceholderText">
    <w:name w:val="Placeholder Text"/>
    <w:basedOn w:val="DefaultParagraphFont"/>
    <w:uiPriority w:val="99"/>
    <w:semiHidden/>
    <w:rsid w:val="00F71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575C-C196-444E-B8CA-FA329867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Administrator</cp:lastModifiedBy>
  <cp:revision>2</cp:revision>
  <cp:lastPrinted>2024-06-11T09:18:00Z</cp:lastPrinted>
  <dcterms:created xsi:type="dcterms:W3CDTF">2024-06-11T10:56:00Z</dcterms:created>
  <dcterms:modified xsi:type="dcterms:W3CDTF">2024-06-11T10:56:00Z</dcterms:modified>
</cp:coreProperties>
</file>